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80" w:rsidRDefault="00567F97">
      <w:pPr>
        <w:pStyle w:val="BodyText"/>
        <w:ind w:left="8904"/>
        <w:rPr>
          <w:rFonts w:ascii="Times New Roman"/>
        </w:rPr>
      </w:pPr>
      <w:r>
        <w:rPr>
          <w:rFonts w:ascii="Times New Roman"/>
          <w:noProof/>
          <w:lang w:bidi="ar-SA"/>
        </w:rPr>
        <w:drawing>
          <wp:inline distT="0" distB="0" distL="0" distR="0">
            <wp:extent cx="1563342" cy="314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3342" cy="314325"/>
                    </a:xfrm>
                    <a:prstGeom prst="rect">
                      <a:avLst/>
                    </a:prstGeom>
                  </pic:spPr>
                </pic:pic>
              </a:graphicData>
            </a:graphic>
          </wp:inline>
        </w:drawing>
      </w:r>
    </w:p>
    <w:p w:rsidR="004A6180" w:rsidRDefault="00567F97">
      <w:pPr>
        <w:spacing w:before="17"/>
        <w:ind w:left="339" w:right="1788"/>
        <w:rPr>
          <w:rFonts w:ascii="Franklin Gothic Heavy"/>
          <w:b/>
          <w:sz w:val="36"/>
        </w:rPr>
      </w:pPr>
      <w:r>
        <w:rPr>
          <w:rFonts w:ascii="Franklin Gothic Heavy"/>
          <w:b/>
          <w:color w:val="1F4E79"/>
          <w:sz w:val="36"/>
        </w:rPr>
        <w:t>Health and Safety Awareness TRAINING HANDOUT</w:t>
      </w:r>
    </w:p>
    <w:p w:rsidR="004A6180" w:rsidRDefault="004A6180">
      <w:pPr>
        <w:pStyle w:val="BodyText"/>
        <w:rPr>
          <w:rFonts w:ascii="Franklin Gothic Heavy"/>
          <w:b/>
        </w:rPr>
      </w:pPr>
    </w:p>
    <w:p w:rsidR="004A6180" w:rsidRDefault="00CB73F4">
      <w:pPr>
        <w:pStyle w:val="BodyText"/>
        <w:spacing w:before="6"/>
        <w:rPr>
          <w:rFonts w:ascii="Franklin Gothic Heavy"/>
          <w:b/>
          <w:sz w:val="11"/>
        </w:rPr>
      </w:pPr>
      <w:r>
        <w:rPr>
          <w:noProof/>
          <w:lang w:bidi="ar-SA"/>
        </w:rPr>
        <mc:AlternateContent>
          <mc:Choice Requires="wps">
            <w:drawing>
              <wp:anchor distT="0" distB="0" distL="0" distR="0" simplePos="0" relativeHeight="251658240" behindDoc="1" locked="0" layoutInCell="1" allowOverlap="1">
                <wp:simplePos x="0" y="0"/>
                <wp:positionH relativeFrom="page">
                  <wp:posOffset>385445</wp:posOffset>
                </wp:positionH>
                <wp:positionV relativeFrom="paragraph">
                  <wp:posOffset>111125</wp:posOffset>
                </wp:positionV>
                <wp:extent cx="7001510" cy="2161540"/>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161540"/>
                        </a:xfrm>
                        <a:prstGeom prst="rect">
                          <a:avLst/>
                        </a:prstGeom>
                        <a:solidFill>
                          <a:srgbClr val="FFF1CC"/>
                        </a:solidFill>
                        <a:ln w="6096">
                          <a:solidFill>
                            <a:srgbClr val="000000"/>
                          </a:solidFill>
                          <a:miter lim="800000"/>
                          <a:headEnd/>
                          <a:tailEnd/>
                        </a:ln>
                      </wps:spPr>
                      <wps:txbx>
                        <w:txbxContent>
                          <w:p w:rsidR="004A6180" w:rsidRDefault="00567F97">
                            <w:pPr>
                              <w:spacing w:before="4"/>
                              <w:ind w:left="107"/>
                              <w:rPr>
                                <w:rFonts w:ascii="Franklin Gothic Heavy"/>
                                <w:b/>
                                <w:sz w:val="20"/>
                              </w:rPr>
                            </w:pPr>
                            <w:r>
                              <w:rPr>
                                <w:rFonts w:ascii="Franklin Gothic Heavy"/>
                                <w:b/>
                                <w:sz w:val="20"/>
                              </w:rPr>
                              <w:t>INSTRUCTIONS:</w:t>
                            </w:r>
                          </w:p>
                          <w:p w:rsidR="004A6180" w:rsidRDefault="00567F97">
                            <w:pPr>
                              <w:spacing w:before="138"/>
                              <w:ind w:left="107"/>
                              <w:rPr>
                                <w:rFonts w:ascii="Franklin Gothic Heavy"/>
                                <w:b/>
                                <w:sz w:val="20"/>
                              </w:rPr>
                            </w:pPr>
                            <w:r>
                              <w:rPr>
                                <w:rFonts w:ascii="Franklin Gothic Heavy"/>
                                <w:b/>
                                <w:sz w:val="20"/>
                              </w:rPr>
                              <w:t>Please follow all three (3) steps to complete your Health &amp; Safety Awareness training.</w:t>
                            </w:r>
                          </w:p>
                          <w:p w:rsidR="004A6180" w:rsidRDefault="00567F97">
                            <w:pPr>
                              <w:pStyle w:val="BodyText"/>
                              <w:spacing w:before="162" w:line="273" w:lineRule="auto"/>
                              <w:ind w:left="107" w:right="337"/>
                            </w:pPr>
                            <w:r>
                              <w:rPr>
                                <w:rFonts w:ascii="Franklin Gothic Heavy" w:hAnsi="Franklin Gothic Heavy"/>
                                <w:b/>
                              </w:rPr>
                              <w:t xml:space="preserve">Step 1: </w:t>
                            </w:r>
                            <w:r>
                              <w:t xml:space="preserve">Complete the Ontario Ministry of </w:t>
                            </w:r>
                            <w:proofErr w:type="spellStart"/>
                            <w:r>
                              <w:t>Labour’s</w:t>
                            </w:r>
                            <w:proofErr w:type="spellEnd"/>
                            <w:r>
                              <w:t xml:space="preserve"> (MOL) online course: </w:t>
                            </w:r>
                            <w:hyperlink r:id="rId8">
                              <w:r>
                                <w:rPr>
                                  <w:color w:val="0562C1"/>
                                  <w:u w:val="single" w:color="0562C1"/>
                                </w:rPr>
                                <w:t>Health &amp; Safety Awareness in 4 Steps</w:t>
                              </w:r>
                              <w:r>
                                <w:t xml:space="preserve">. </w:t>
                              </w:r>
                            </w:hyperlink>
                            <w:r>
                              <w:t>You will obtain a certificate after completing the course.</w:t>
                            </w:r>
                          </w:p>
                          <w:p w:rsidR="004A6180" w:rsidRDefault="00567F97">
                            <w:pPr>
                              <w:pStyle w:val="BodyText"/>
                              <w:spacing w:before="94" w:line="266" w:lineRule="auto"/>
                              <w:ind w:left="107" w:right="102"/>
                            </w:pPr>
                            <w:r>
                              <w:rPr>
                                <w:rFonts w:ascii="Franklin Gothic Heavy"/>
                                <w:b/>
                              </w:rPr>
                              <w:t xml:space="preserve">Step 2: </w:t>
                            </w:r>
                            <w:r>
                              <w:t>Carefully read the health and safety information on this handout. This supplements the information you received in Step 1 and is information that all employees working at Humber should know. Once completed, please fill out and sign at the bottom of Page 3.</w:t>
                            </w:r>
                          </w:p>
                          <w:p w:rsidR="004A6180" w:rsidRDefault="00567F97">
                            <w:pPr>
                              <w:pStyle w:val="BodyText"/>
                              <w:spacing w:before="97" w:line="273" w:lineRule="auto"/>
                              <w:ind w:left="107" w:right="448"/>
                            </w:pPr>
                            <w:r>
                              <w:rPr>
                                <w:rFonts w:ascii="Franklin Gothic Heavy"/>
                                <w:b/>
                              </w:rPr>
                              <w:t xml:space="preserve">Step 3: </w:t>
                            </w:r>
                            <w:r>
                              <w:t>Submit (a) your online MOL course certificate and (b) the signed information sheet (Page 3) to your supervisor and Health and Safety Services (</w:t>
                            </w:r>
                            <w:hyperlink r:id="rId9">
                              <w:r>
                                <w:rPr>
                                  <w:color w:val="0562C1"/>
                                  <w:u w:val="single" w:color="0562C1"/>
                                </w:rPr>
                                <w:t>healthandsafety@humber.ca</w:t>
                              </w:r>
                            </w:hyperlink>
                            <w:r>
                              <w:t>)</w:t>
                            </w:r>
                          </w:p>
                          <w:p w:rsidR="004A6180" w:rsidRPr="00F61A6D" w:rsidRDefault="00567F97">
                            <w:pPr>
                              <w:pStyle w:val="BodyText"/>
                              <w:spacing w:before="106" w:line="264" w:lineRule="auto"/>
                              <w:ind w:left="107"/>
                              <w:rPr>
                                <w:color w:val="FF0000"/>
                              </w:rPr>
                            </w:pPr>
                            <w:r>
                              <w:rPr>
                                <w:b/>
                              </w:rPr>
                              <w:t xml:space="preserve">Please note: </w:t>
                            </w:r>
                            <w:r w:rsidR="00A074AB">
                              <w:t>Employee</w:t>
                            </w:r>
                            <w:r>
                              <w:t>s should complete this training wi</w:t>
                            </w:r>
                            <w:r w:rsidR="00FB2B3D">
                              <w:t>thin one (1) month of hire.</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35pt;margin-top:8.75pt;width:551.3pt;height:170.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" fillcolor="#fff1cc" strokeweight=".48pt">
                <v:textbox inset="0,0,0,0">
                  <w:txbxContent>
                    <w:p w:rsidR="004A6180" w:rsidRDefault="00567F97">
                      <w:pPr>
                        <w:spacing w:before="4"/>
                        <w:ind w:left="107"/>
                        <w:rPr>
                          <w:rFonts w:ascii="Franklin Gothic Heavy"/>
                          <w:b/>
                          <w:sz w:val="20"/>
                        </w:rPr>
                      </w:pPr>
                      <w:r>
                        <w:rPr>
                          <w:rFonts w:ascii="Franklin Gothic Heavy"/>
                          <w:b/>
                          <w:sz w:val="20"/>
                        </w:rPr>
                        <w:t>INSTRUCTIONS:</w:t>
                      </w:r>
                    </w:p>
                    <w:p w:rsidR="004A6180" w:rsidRDefault="00567F97">
                      <w:pPr>
                        <w:spacing w:before="138"/>
                        <w:ind w:left="107"/>
                        <w:rPr>
                          <w:rFonts w:ascii="Franklin Gothic Heavy"/>
                          <w:b/>
                          <w:sz w:val="20"/>
                        </w:rPr>
                      </w:pPr>
                      <w:r>
                        <w:rPr>
                          <w:rFonts w:ascii="Franklin Gothic Heavy"/>
                          <w:b/>
                          <w:sz w:val="20"/>
                        </w:rPr>
                        <w:t>Please follow all three (3) steps to complete your Health &amp; Safety Awareness training.</w:t>
                      </w:r>
                    </w:p>
                    <w:p w:rsidR="004A6180" w:rsidRDefault="00567F97">
                      <w:pPr>
                        <w:pStyle w:val="BodyText"/>
                        <w:spacing w:before="162" w:line="273" w:lineRule="auto"/>
                        <w:ind w:left="107" w:right="337"/>
                      </w:pPr>
                      <w:r>
                        <w:rPr>
                          <w:rFonts w:ascii="Franklin Gothic Heavy" w:hAnsi="Franklin Gothic Heavy"/>
                          <w:b/>
                        </w:rPr>
                        <w:t xml:space="preserve">Step 1: </w:t>
                      </w:r>
                      <w:r>
                        <w:t xml:space="preserve">Complete the Ontario Ministry of </w:t>
                      </w:r>
                      <w:proofErr w:type="spellStart"/>
                      <w:r>
                        <w:t>Labour’s</w:t>
                      </w:r>
                      <w:proofErr w:type="spellEnd"/>
                      <w:r>
                        <w:t xml:space="preserve"> (MOL) online course: </w:t>
                      </w:r>
                      <w:hyperlink r:id="rId10">
                        <w:r>
                          <w:rPr>
                            <w:color w:val="0562C1"/>
                            <w:u w:val="single" w:color="0562C1"/>
                          </w:rPr>
                          <w:t>Health &amp; Safety Awareness in 4 Steps</w:t>
                        </w:r>
                        <w:r>
                          <w:t xml:space="preserve">. </w:t>
                        </w:r>
                      </w:hyperlink>
                      <w:r>
                        <w:t>You will obtain a certificate after completing the course.</w:t>
                      </w:r>
                    </w:p>
                    <w:p w:rsidR="004A6180" w:rsidRDefault="00567F97">
                      <w:pPr>
                        <w:pStyle w:val="BodyText"/>
                        <w:spacing w:before="94" w:line="266" w:lineRule="auto"/>
                        <w:ind w:left="107" w:right="102"/>
                      </w:pPr>
                      <w:r>
                        <w:rPr>
                          <w:rFonts w:ascii="Franklin Gothic Heavy"/>
                          <w:b/>
                        </w:rPr>
                        <w:t xml:space="preserve">Step 2: </w:t>
                      </w:r>
                      <w:r>
                        <w:t>Carefully read the health and safety information on this handout. This supplements the information you received in Step 1 and is information that all employees working at Humber should know. Once completed, please fill out and sign at the bottom of Page 3.</w:t>
                      </w:r>
                    </w:p>
                    <w:p w:rsidR="004A6180" w:rsidRDefault="00567F97">
                      <w:pPr>
                        <w:pStyle w:val="BodyText"/>
                        <w:spacing w:before="97" w:line="273" w:lineRule="auto"/>
                        <w:ind w:left="107" w:right="448"/>
                      </w:pPr>
                      <w:r>
                        <w:rPr>
                          <w:rFonts w:ascii="Franklin Gothic Heavy"/>
                          <w:b/>
                        </w:rPr>
                        <w:t xml:space="preserve">Step 3: </w:t>
                      </w:r>
                      <w:r>
                        <w:t>Submit (a) your online MOL course certificate and (b) the signed information sheet (Page 3) to your supervisor and Health and Safety Services (</w:t>
                      </w:r>
                      <w:hyperlink r:id="rId11">
                        <w:r>
                          <w:rPr>
                            <w:color w:val="0562C1"/>
                            <w:u w:val="single" w:color="0562C1"/>
                          </w:rPr>
                          <w:t>healthandsafety@humber.ca</w:t>
                        </w:r>
                      </w:hyperlink>
                      <w:r>
                        <w:t>)</w:t>
                      </w:r>
                    </w:p>
                    <w:p w:rsidR="004A6180" w:rsidRPr="00F61A6D" w:rsidRDefault="00567F97">
                      <w:pPr>
                        <w:pStyle w:val="BodyText"/>
                        <w:spacing w:before="106" w:line="264" w:lineRule="auto"/>
                        <w:ind w:left="107"/>
                        <w:rPr>
                          <w:color w:val="FF0000"/>
                        </w:rPr>
                      </w:pPr>
                      <w:r>
                        <w:rPr>
                          <w:b/>
                        </w:rPr>
                        <w:t xml:space="preserve">Please note: </w:t>
                      </w:r>
                      <w:r w:rsidR="00A074AB">
                        <w:t>Employee</w:t>
                      </w:r>
                      <w:r>
                        <w:t>s should complete this training wi</w:t>
                      </w:r>
                      <w:r w:rsidR="00FB2B3D">
                        <w:t>thin one (1) month of hire.</w:t>
                      </w:r>
                      <w:bookmarkStart w:id="1" w:name="_GoBack"/>
                      <w:bookmarkEnd w:id="1"/>
                    </w:p>
                  </w:txbxContent>
                </v:textbox>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385445</wp:posOffset>
                </wp:positionH>
                <wp:positionV relativeFrom="paragraph">
                  <wp:posOffset>2501265</wp:posOffset>
                </wp:positionV>
                <wp:extent cx="7001510" cy="178435"/>
                <wp:effectExtent l="0" t="0" r="0" b="0"/>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8435"/>
                        </a:xfrm>
                        <a:prstGeom prst="rect">
                          <a:avLst/>
                        </a:prstGeom>
                        <a:solidFill>
                          <a:srgbClr val="1F4E79"/>
                        </a:solidFill>
                        <a:ln w="6096">
                          <a:solidFill>
                            <a:srgbClr val="000000"/>
                          </a:solidFill>
                          <a:miter lim="800000"/>
                          <a:headEnd/>
                          <a:tailEnd/>
                        </a:ln>
                      </wps:spPr>
                      <wps:txbx>
                        <w:txbxContent>
                          <w:p w:rsidR="004A6180" w:rsidRDefault="00567F97">
                            <w:pPr>
                              <w:spacing w:before="19"/>
                              <w:ind w:left="107"/>
                              <w:rPr>
                                <w:b/>
                                <w:sz w:val="20"/>
                              </w:rPr>
                            </w:pPr>
                            <w:r>
                              <w:rPr>
                                <w:b/>
                                <w:color w:val="FFFFFF"/>
                                <w:sz w:val="20"/>
                              </w:rPr>
                              <w:t>1. 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0.35pt;margin-top:196.95pt;width:551.3pt;height:14.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" fillcolor="#1f4e79" strokeweight=".48pt">
                <v:textbox inset="0,0,0,0">
                  <w:txbxContent>
                    <w:p w:rsidR="004A6180" w:rsidRDefault="00567F97">
                      <w:pPr>
                        <w:spacing w:before="19"/>
                        <w:ind w:left="107"/>
                        <w:rPr>
                          <w:b/>
                          <w:sz w:val="20"/>
                        </w:rPr>
                      </w:pPr>
                      <w:r>
                        <w:rPr>
                          <w:b/>
                          <w:color w:val="FFFFFF"/>
                          <w:sz w:val="20"/>
                        </w:rPr>
                        <w:t>1. Contacts</w:t>
                      </w:r>
                    </w:p>
                  </w:txbxContent>
                </v:textbox>
                <w10:wrap type="topAndBottom" anchorx="page"/>
              </v:shape>
            </w:pict>
          </mc:Fallback>
        </mc:AlternateContent>
      </w:r>
    </w:p>
    <w:p w:rsidR="004A6180" w:rsidRDefault="004A6180">
      <w:pPr>
        <w:pStyle w:val="BodyText"/>
        <w:spacing w:before="9"/>
        <w:rPr>
          <w:rFonts w:ascii="Franklin Gothic Heavy"/>
          <w:b/>
          <w:sz w:val="24"/>
        </w:rPr>
      </w:pPr>
    </w:p>
    <w:p w:rsidR="004A6180" w:rsidRDefault="00567F97">
      <w:pPr>
        <w:pStyle w:val="Heading2"/>
        <w:spacing w:before="88"/>
        <w:ind w:left="340"/>
      </w:pPr>
      <w:r>
        <w:t>Emergencies</w:t>
      </w:r>
    </w:p>
    <w:p w:rsidR="004A6180" w:rsidRDefault="00567F97">
      <w:pPr>
        <w:pStyle w:val="BodyText"/>
        <w:spacing w:before="118"/>
        <w:ind w:left="340"/>
      </w:pPr>
      <w:r>
        <w:t>Police, Fire, Ambulance: 911</w:t>
      </w:r>
    </w:p>
    <w:p w:rsidR="004A6180" w:rsidRDefault="00567F97">
      <w:pPr>
        <w:pStyle w:val="BodyText"/>
        <w:spacing w:before="19"/>
        <w:ind w:left="340"/>
      </w:pPr>
      <w:r>
        <w:t>Humber Public Safety – Emergency: 416-675-6622 ext. 4000</w:t>
      </w:r>
    </w:p>
    <w:p w:rsidR="004A6180" w:rsidRDefault="00567F97">
      <w:pPr>
        <w:pStyle w:val="Heading2"/>
        <w:spacing w:before="135"/>
        <w:ind w:left="340"/>
      </w:pPr>
      <w:r>
        <w:t>General Inquiries</w:t>
      </w:r>
    </w:p>
    <w:p w:rsidR="004A6180" w:rsidRDefault="00567F97">
      <w:pPr>
        <w:pStyle w:val="BodyText"/>
        <w:spacing w:before="22"/>
        <w:ind w:left="340"/>
      </w:pPr>
      <w:r>
        <w:t>Public Safety – General Inquiries: 416-675-6622 ext. 8500</w:t>
      </w:r>
    </w:p>
    <w:p w:rsidR="004A6180" w:rsidRDefault="003505B5">
      <w:pPr>
        <w:pStyle w:val="BodyText"/>
        <w:spacing w:before="17"/>
        <w:ind w:left="340"/>
      </w:pPr>
      <w:r>
        <w:t xml:space="preserve">Occupational </w:t>
      </w:r>
      <w:r w:rsidR="00567F97">
        <w:t xml:space="preserve">Health and Safety Services – General: </w:t>
      </w:r>
      <w:hyperlink r:id="rId12">
        <w:r w:rsidR="00567F97">
          <w:rPr>
            <w:color w:val="0562C1"/>
            <w:u w:val="single" w:color="0562C1"/>
          </w:rPr>
          <w:t>healthandsafety@humber.ca</w:t>
        </w:r>
      </w:hyperlink>
    </w:p>
    <w:p w:rsidR="004A6180" w:rsidRDefault="00567F97">
      <w:pPr>
        <w:pStyle w:val="BodyText"/>
        <w:spacing w:before="20"/>
        <w:ind w:left="340"/>
      </w:pPr>
      <w:r>
        <w:t xml:space="preserve">Centre for Human Rights, Equity and Diversity: </w:t>
      </w:r>
      <w:hyperlink r:id="rId13">
        <w:r>
          <w:rPr>
            <w:color w:val="0562C1"/>
            <w:u w:val="single" w:color="0562C1"/>
          </w:rPr>
          <w:t>http://hrs.humber.ca/human-rights-equity-diversity.html</w:t>
        </w:r>
      </w:hyperlink>
    </w:p>
    <w:p w:rsidR="004A6180" w:rsidRDefault="00567F97">
      <w:pPr>
        <w:pStyle w:val="BodyText"/>
        <w:spacing w:before="17"/>
        <w:ind w:left="340"/>
      </w:pPr>
      <w:r>
        <w:t xml:space="preserve">Capital Development and Facilities Management - General Inquiries and Work Orders: </w:t>
      </w:r>
      <w:r w:rsidR="00F61A6D">
        <w:t>416-675</w:t>
      </w:r>
      <w:r>
        <w:t>-6622 ext. 4444</w:t>
      </w:r>
    </w:p>
    <w:p w:rsidR="004A6180" w:rsidRDefault="00CB73F4">
      <w:pPr>
        <w:pStyle w:val="BodyText"/>
      </w:pPr>
      <w:r>
        <w:rPr>
          <w:noProof/>
          <w:lang w:bidi="ar-SA"/>
        </w:rPr>
        <mc:AlternateContent>
          <mc:Choice Requires="wps">
            <w:drawing>
              <wp:anchor distT="0" distB="0" distL="0" distR="0" simplePos="0" relativeHeight="251660288" behindDoc="1" locked="0" layoutInCell="1" allowOverlap="1">
                <wp:simplePos x="0" y="0"/>
                <wp:positionH relativeFrom="page">
                  <wp:posOffset>385445</wp:posOffset>
                </wp:positionH>
                <wp:positionV relativeFrom="paragraph">
                  <wp:posOffset>174625</wp:posOffset>
                </wp:positionV>
                <wp:extent cx="7001510" cy="178435"/>
                <wp:effectExtent l="0" t="0" r="0"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8435"/>
                        </a:xfrm>
                        <a:prstGeom prst="rect">
                          <a:avLst/>
                        </a:prstGeom>
                        <a:solidFill>
                          <a:srgbClr val="1F4E79"/>
                        </a:solidFill>
                        <a:ln w="6096">
                          <a:solidFill>
                            <a:srgbClr val="000000"/>
                          </a:solidFill>
                          <a:miter lim="800000"/>
                          <a:headEnd/>
                          <a:tailEnd/>
                        </a:ln>
                      </wps:spPr>
                      <wps:txbx>
                        <w:txbxContent>
                          <w:p w:rsidR="004A6180" w:rsidRDefault="00567F97">
                            <w:pPr>
                              <w:spacing w:before="19"/>
                              <w:ind w:left="107"/>
                              <w:rPr>
                                <w:b/>
                                <w:sz w:val="20"/>
                              </w:rPr>
                            </w:pPr>
                            <w:r>
                              <w:rPr>
                                <w:b/>
                                <w:color w:val="FFFFFF"/>
                                <w:sz w:val="20"/>
                              </w:rPr>
                              <w:t>2. Humber H&amp;S Policy and H&amp;S Boards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0.35pt;margin-top:13.75pt;width:551.3pt;height:1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" fillcolor="#1f4e79" strokeweight=".48pt">
                <v:textbox inset="0,0,0,0">
                  <w:txbxContent>
                    <w:p w:rsidR="004A6180" w:rsidRDefault="00567F97">
                      <w:pPr>
                        <w:spacing w:before="19"/>
                        <w:ind w:left="107"/>
                        <w:rPr>
                          <w:b/>
                          <w:sz w:val="20"/>
                        </w:rPr>
                      </w:pPr>
                      <w:r>
                        <w:rPr>
                          <w:b/>
                          <w:color w:val="FFFFFF"/>
                          <w:sz w:val="20"/>
                        </w:rPr>
                        <w:t>2. Humber H&amp;S Policy and H&amp;S Boards</w:t>
                      </w:r>
                    </w:p>
                  </w:txbxContent>
                </v:textbox>
                <w10:wrap type="topAndBottom" anchorx="page"/>
              </v:shape>
            </w:pict>
          </mc:Fallback>
        </mc:AlternateContent>
      </w:r>
    </w:p>
    <w:p w:rsidR="004A6180" w:rsidRDefault="00567F97">
      <w:pPr>
        <w:spacing w:before="85" w:line="256" w:lineRule="auto"/>
        <w:ind w:left="340" w:right="428"/>
        <w:rPr>
          <w:i/>
          <w:sz w:val="20"/>
        </w:rPr>
      </w:pPr>
      <w:r>
        <w:rPr>
          <w:sz w:val="20"/>
        </w:rPr>
        <w:t xml:space="preserve">Humber’s </w:t>
      </w:r>
      <w:hyperlink r:id="rId14">
        <w:r>
          <w:rPr>
            <w:color w:val="0562C1"/>
            <w:sz w:val="20"/>
            <w:u w:val="single" w:color="0562C1"/>
          </w:rPr>
          <w:t>Occupational Health and Safety Policy</w:t>
        </w:r>
        <w:r>
          <w:rPr>
            <w:color w:val="0562C1"/>
            <w:sz w:val="20"/>
          </w:rPr>
          <w:t xml:space="preserve"> </w:t>
        </w:r>
      </w:hyperlink>
      <w:r>
        <w:rPr>
          <w:sz w:val="20"/>
        </w:rPr>
        <w:t>states that, “</w:t>
      </w:r>
      <w:r>
        <w:rPr>
          <w:i/>
          <w:sz w:val="20"/>
        </w:rPr>
        <w:t>It is the goal of Humber and its employees to… plan every activity and perform all tasks in a manner that minimizes risk, promotes the health, safety and well-being of all individuals and prevents occupational injury and/or illness.”</w:t>
      </w:r>
    </w:p>
    <w:p w:rsidR="004A6180" w:rsidRDefault="00CB73F4">
      <w:pPr>
        <w:pStyle w:val="BodyText"/>
        <w:spacing w:before="11"/>
        <w:rPr>
          <w:i/>
        </w:rPr>
      </w:pPr>
      <w:r>
        <w:rPr>
          <w:noProof/>
          <w:lang w:bidi="ar-SA"/>
        </w:rPr>
        <mc:AlternateContent>
          <mc:Choice Requires="wps">
            <w:drawing>
              <wp:anchor distT="0" distB="0" distL="0" distR="0" simplePos="0" relativeHeight="251661312" behindDoc="1" locked="0" layoutInCell="1" allowOverlap="1">
                <wp:simplePos x="0" y="0"/>
                <wp:positionH relativeFrom="page">
                  <wp:posOffset>385445</wp:posOffset>
                </wp:positionH>
                <wp:positionV relativeFrom="paragraph">
                  <wp:posOffset>180975</wp:posOffset>
                </wp:positionV>
                <wp:extent cx="7001510" cy="178435"/>
                <wp:effectExtent l="0" t="0"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8435"/>
                        </a:xfrm>
                        <a:prstGeom prst="rect">
                          <a:avLst/>
                        </a:prstGeom>
                        <a:solidFill>
                          <a:srgbClr val="1F4E79"/>
                        </a:solidFill>
                        <a:ln w="6096">
                          <a:solidFill>
                            <a:srgbClr val="000000"/>
                          </a:solidFill>
                          <a:miter lim="800000"/>
                          <a:headEnd/>
                          <a:tailEnd/>
                        </a:ln>
                      </wps:spPr>
                      <wps:txbx>
                        <w:txbxContent>
                          <w:p w:rsidR="004A6180" w:rsidRDefault="00567F97">
                            <w:pPr>
                              <w:spacing w:before="19"/>
                              <w:ind w:left="107"/>
                              <w:rPr>
                                <w:b/>
                                <w:sz w:val="20"/>
                              </w:rPr>
                            </w:pPr>
                            <w:r>
                              <w:rPr>
                                <w:b/>
                                <w:color w:val="FFFFFF"/>
                                <w:sz w:val="20"/>
                              </w:rPr>
                              <w:t>3. Joint Occupational Health and Safety 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35pt;margin-top:14.25pt;width:551.3pt;height:14.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" fillcolor="#1f4e79" strokeweight=".48pt">
                <v:textbox inset="0,0,0,0">
                  <w:txbxContent>
                    <w:p w:rsidR="004A6180" w:rsidRDefault="00567F97">
                      <w:pPr>
                        <w:spacing w:before="19"/>
                        <w:ind w:left="107"/>
                        <w:rPr>
                          <w:b/>
                          <w:sz w:val="20"/>
                        </w:rPr>
                      </w:pPr>
                      <w:r>
                        <w:rPr>
                          <w:b/>
                          <w:color w:val="FFFFFF"/>
                          <w:sz w:val="20"/>
                        </w:rPr>
                        <w:t>3. Joint Occupational Health and Safety Committees</w:t>
                      </w:r>
                    </w:p>
                  </w:txbxContent>
                </v:textbox>
                <w10:wrap type="topAndBottom" anchorx="page"/>
              </v:shape>
            </w:pict>
          </mc:Fallback>
        </mc:AlternateContent>
      </w:r>
    </w:p>
    <w:p w:rsidR="004A6180" w:rsidRDefault="004A6180">
      <w:pPr>
        <w:pStyle w:val="BodyText"/>
        <w:spacing w:before="2"/>
        <w:rPr>
          <w:i/>
          <w:sz w:val="9"/>
        </w:rPr>
      </w:pPr>
    </w:p>
    <w:p w:rsidR="004A6180" w:rsidRDefault="00567F97">
      <w:pPr>
        <w:pStyle w:val="BodyText"/>
        <w:spacing w:before="93"/>
        <w:ind w:left="339" w:right="1062"/>
      </w:pPr>
      <w:r>
        <w:t xml:space="preserve">Humber has established a Joint Occupational Health and Safety Committee at each campus. Each Committee is composed of worker and management members who work together to review health and safety issues and make recommendations to resolve them. A list of members on each committee, their locations and phone numbers, and meeting minutes, are </w:t>
      </w:r>
      <w:r w:rsidR="00F61A6D">
        <w:t xml:space="preserve">posted on the </w:t>
      </w:r>
      <w:hyperlink r:id="rId15" w:history="1">
        <w:r w:rsidR="00F61A6D" w:rsidRPr="00F61A6D">
          <w:rPr>
            <w:rStyle w:val="Hyperlink"/>
          </w:rPr>
          <w:t>Health and Safety website</w:t>
        </w:r>
      </w:hyperlink>
      <w:r w:rsidR="00F61A6D">
        <w:t xml:space="preserve"> as well as </w:t>
      </w:r>
      <w:r>
        <w:t xml:space="preserve">on the </w:t>
      </w:r>
      <w:r w:rsidR="00F61A6D">
        <w:t xml:space="preserve">following </w:t>
      </w:r>
      <w:r>
        <w:t>Health and Safety Boards</w:t>
      </w:r>
      <w:r w:rsidR="00F61A6D">
        <w:t>:</w:t>
      </w:r>
    </w:p>
    <w:p w:rsidR="004A6180" w:rsidRDefault="004A6180">
      <w:pPr>
        <w:pStyle w:val="BodyText"/>
        <w:spacing w:before="9"/>
        <w:rPr>
          <w:sz w:val="14"/>
        </w:rPr>
      </w:pPr>
    </w:p>
    <w:p w:rsidR="004A6180" w:rsidRDefault="00567F97">
      <w:pPr>
        <w:pStyle w:val="ListParagraph"/>
        <w:numPr>
          <w:ilvl w:val="0"/>
          <w:numId w:val="5"/>
        </w:numPr>
        <w:tabs>
          <w:tab w:val="left" w:pos="1117"/>
          <w:tab w:val="left" w:pos="1118"/>
        </w:tabs>
        <w:spacing w:before="99"/>
        <w:ind w:hanging="361"/>
        <w:rPr>
          <w:sz w:val="20"/>
        </w:rPr>
      </w:pPr>
      <w:r>
        <w:rPr>
          <w:sz w:val="20"/>
        </w:rPr>
        <w:t>North Campus: main corridor near</w:t>
      </w:r>
      <w:r>
        <w:rPr>
          <w:spacing w:val="-2"/>
          <w:sz w:val="20"/>
        </w:rPr>
        <w:t xml:space="preserve"> </w:t>
      </w:r>
      <w:r>
        <w:rPr>
          <w:sz w:val="20"/>
        </w:rPr>
        <w:t>E105</w:t>
      </w:r>
    </w:p>
    <w:p w:rsidR="004A6180" w:rsidRDefault="00567F97">
      <w:pPr>
        <w:pStyle w:val="ListParagraph"/>
        <w:numPr>
          <w:ilvl w:val="0"/>
          <w:numId w:val="5"/>
        </w:numPr>
        <w:tabs>
          <w:tab w:val="left" w:pos="1117"/>
          <w:tab w:val="left" w:pos="1118"/>
        </w:tabs>
        <w:spacing w:before="17"/>
        <w:ind w:hanging="361"/>
        <w:rPr>
          <w:sz w:val="20"/>
        </w:rPr>
      </w:pPr>
      <w:r>
        <w:rPr>
          <w:sz w:val="20"/>
        </w:rPr>
        <w:t xml:space="preserve">Humber </w:t>
      </w:r>
      <w:r w:rsidR="00F61A6D">
        <w:rPr>
          <w:sz w:val="20"/>
        </w:rPr>
        <w:t xml:space="preserve">Centre </w:t>
      </w:r>
      <w:r>
        <w:rPr>
          <w:sz w:val="20"/>
        </w:rPr>
        <w:t>for Trades &amp; Technology: in corridor near</w:t>
      </w:r>
      <w:r>
        <w:rPr>
          <w:spacing w:val="-7"/>
          <w:sz w:val="20"/>
        </w:rPr>
        <w:t xml:space="preserve"> </w:t>
      </w:r>
      <w:r>
        <w:rPr>
          <w:sz w:val="20"/>
        </w:rPr>
        <w:t>CAR102</w:t>
      </w:r>
    </w:p>
    <w:p w:rsidR="004A6180" w:rsidRDefault="00567F97">
      <w:pPr>
        <w:pStyle w:val="ListParagraph"/>
        <w:numPr>
          <w:ilvl w:val="0"/>
          <w:numId w:val="5"/>
        </w:numPr>
        <w:tabs>
          <w:tab w:val="left" w:pos="1117"/>
          <w:tab w:val="left" w:pos="1118"/>
        </w:tabs>
        <w:ind w:hanging="361"/>
        <w:rPr>
          <w:sz w:val="20"/>
        </w:rPr>
      </w:pPr>
      <w:r>
        <w:rPr>
          <w:sz w:val="20"/>
        </w:rPr>
        <w:t>Lakeshore</w:t>
      </w:r>
      <w:r>
        <w:rPr>
          <w:spacing w:val="-2"/>
          <w:sz w:val="20"/>
        </w:rPr>
        <w:t xml:space="preserve"> </w:t>
      </w:r>
      <w:r>
        <w:rPr>
          <w:sz w:val="20"/>
        </w:rPr>
        <w:t>Campus:</w:t>
      </w:r>
    </w:p>
    <w:p w:rsidR="004A6180" w:rsidRDefault="00F61A6D">
      <w:pPr>
        <w:pStyle w:val="ListParagraph"/>
        <w:numPr>
          <w:ilvl w:val="1"/>
          <w:numId w:val="5"/>
        </w:numPr>
        <w:tabs>
          <w:tab w:val="left" w:pos="1837"/>
          <w:tab w:val="left" w:pos="1838"/>
        </w:tabs>
        <w:spacing w:line="247" w:lineRule="exact"/>
        <w:ind w:hanging="361"/>
        <w:rPr>
          <w:sz w:val="20"/>
        </w:rPr>
      </w:pPr>
      <w:r>
        <w:rPr>
          <w:sz w:val="20"/>
        </w:rPr>
        <w:t xml:space="preserve">East </w:t>
      </w:r>
      <w:r w:rsidR="00567F97">
        <w:rPr>
          <w:sz w:val="20"/>
        </w:rPr>
        <w:t>side: Building L, in corridor near the</w:t>
      </w:r>
      <w:r w:rsidR="00567F97">
        <w:rPr>
          <w:spacing w:val="-27"/>
          <w:sz w:val="20"/>
        </w:rPr>
        <w:t xml:space="preserve"> </w:t>
      </w:r>
      <w:r w:rsidR="00567F97">
        <w:rPr>
          <w:sz w:val="20"/>
        </w:rPr>
        <w:t>cafeteria</w:t>
      </w:r>
    </w:p>
    <w:p w:rsidR="004A6180" w:rsidRDefault="00F61A6D">
      <w:pPr>
        <w:pStyle w:val="ListParagraph"/>
        <w:numPr>
          <w:ilvl w:val="1"/>
          <w:numId w:val="5"/>
        </w:numPr>
        <w:tabs>
          <w:tab w:val="left" w:pos="1837"/>
          <w:tab w:val="left" w:pos="1838"/>
        </w:tabs>
        <w:spacing w:before="0" w:line="247" w:lineRule="exact"/>
        <w:ind w:hanging="361"/>
        <w:rPr>
          <w:sz w:val="20"/>
        </w:rPr>
      </w:pPr>
      <w:r>
        <w:rPr>
          <w:sz w:val="20"/>
        </w:rPr>
        <w:t xml:space="preserve">West </w:t>
      </w:r>
      <w:r w:rsidR="00567F97">
        <w:rPr>
          <w:sz w:val="20"/>
        </w:rPr>
        <w:t>side: main corridor across the hall from</w:t>
      </w:r>
      <w:r w:rsidR="00567F97">
        <w:rPr>
          <w:spacing w:val="-23"/>
          <w:sz w:val="20"/>
        </w:rPr>
        <w:t xml:space="preserve"> </w:t>
      </w:r>
      <w:r w:rsidR="00567F97">
        <w:rPr>
          <w:sz w:val="20"/>
        </w:rPr>
        <w:t>A120</w:t>
      </w:r>
    </w:p>
    <w:p w:rsidR="004A6180" w:rsidRDefault="00567F97">
      <w:pPr>
        <w:pStyle w:val="ListParagraph"/>
        <w:numPr>
          <w:ilvl w:val="0"/>
          <w:numId w:val="5"/>
        </w:numPr>
        <w:tabs>
          <w:tab w:val="left" w:pos="1117"/>
          <w:tab w:val="left" w:pos="1118"/>
        </w:tabs>
        <w:spacing w:before="3"/>
        <w:ind w:hanging="361"/>
        <w:rPr>
          <w:sz w:val="20"/>
        </w:rPr>
      </w:pPr>
      <w:r>
        <w:rPr>
          <w:sz w:val="20"/>
        </w:rPr>
        <w:t>Humber Arts and Media Studio: main</w:t>
      </w:r>
      <w:r>
        <w:rPr>
          <w:spacing w:val="-1"/>
          <w:sz w:val="20"/>
        </w:rPr>
        <w:t xml:space="preserve"> </w:t>
      </w:r>
      <w:r>
        <w:rPr>
          <w:sz w:val="20"/>
        </w:rPr>
        <w:t>lobby</w:t>
      </w:r>
    </w:p>
    <w:p w:rsidR="004A6180" w:rsidRDefault="00567F97">
      <w:pPr>
        <w:pStyle w:val="ListParagraph"/>
        <w:numPr>
          <w:ilvl w:val="0"/>
          <w:numId w:val="5"/>
        </w:numPr>
        <w:tabs>
          <w:tab w:val="left" w:pos="1117"/>
          <w:tab w:val="left" w:pos="1118"/>
        </w:tabs>
        <w:spacing w:before="14"/>
        <w:ind w:hanging="361"/>
        <w:rPr>
          <w:sz w:val="20"/>
        </w:rPr>
      </w:pPr>
      <w:r>
        <w:rPr>
          <w:sz w:val="20"/>
        </w:rPr>
        <w:t>Orangeville Campus: AL208, Administration</w:t>
      </w:r>
      <w:r w:rsidR="003505B5">
        <w:rPr>
          <w:sz w:val="20"/>
        </w:rPr>
        <w:t>/</w:t>
      </w:r>
      <w:r>
        <w:rPr>
          <w:sz w:val="20"/>
        </w:rPr>
        <w:t>Faculty</w:t>
      </w:r>
      <w:r>
        <w:rPr>
          <w:spacing w:val="-9"/>
          <w:sz w:val="20"/>
        </w:rPr>
        <w:t xml:space="preserve"> </w:t>
      </w:r>
      <w:r>
        <w:rPr>
          <w:sz w:val="20"/>
        </w:rPr>
        <w:t>Office</w:t>
      </w:r>
    </w:p>
    <w:p w:rsidR="004A6180" w:rsidRDefault="004A6180">
      <w:pPr>
        <w:rPr>
          <w:sz w:val="20"/>
        </w:rPr>
        <w:sectPr w:rsidR="004A6180" w:rsidSect="00AB26EE">
          <w:footerReference w:type="default" r:id="rId16"/>
          <w:type w:val="continuous"/>
          <w:pgSz w:w="12240" w:h="15840"/>
          <w:pgMar w:top="547" w:right="403" w:bottom="864" w:left="374" w:header="720" w:footer="187" w:gutter="0"/>
          <w:cols w:space="720"/>
        </w:sectPr>
      </w:pPr>
    </w:p>
    <w:p w:rsidR="004A6180" w:rsidRDefault="00A074AB">
      <w:pPr>
        <w:pStyle w:val="Heading1"/>
      </w:pPr>
      <w:r>
        <w:rPr>
          <w:color w:val="1F3863"/>
        </w:rPr>
        <w:lastRenderedPageBreak/>
        <w:t>Health and Safety Awareness Training Handout</w:t>
      </w:r>
    </w:p>
    <w:p w:rsidR="004A6180" w:rsidRDefault="00CB73F4">
      <w:pPr>
        <w:pStyle w:val="BodyText"/>
        <w:spacing w:before="3"/>
        <w:rPr>
          <w:rFonts w:ascii="Franklin Gothic Heavy"/>
          <w:b/>
        </w:rPr>
      </w:pPr>
      <w:r>
        <w:rPr>
          <w:noProof/>
          <w:lang w:bidi="ar-SA"/>
        </w:rPr>
        <mc:AlternateContent>
          <mc:Choice Requires="wps">
            <w:drawing>
              <wp:anchor distT="0" distB="0" distL="0" distR="0" simplePos="0" relativeHeight="251662336" behindDoc="1" locked="0" layoutInCell="1" allowOverlap="1">
                <wp:simplePos x="0" y="0"/>
                <wp:positionH relativeFrom="page">
                  <wp:posOffset>385445</wp:posOffset>
                </wp:positionH>
                <wp:positionV relativeFrom="paragraph">
                  <wp:posOffset>173990</wp:posOffset>
                </wp:positionV>
                <wp:extent cx="7001510" cy="178435"/>
                <wp:effectExtent l="0" t="0" r="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8435"/>
                        </a:xfrm>
                        <a:prstGeom prst="rect">
                          <a:avLst/>
                        </a:prstGeom>
                        <a:solidFill>
                          <a:srgbClr val="1F4E79"/>
                        </a:solidFill>
                        <a:ln w="6096">
                          <a:solidFill>
                            <a:srgbClr val="000000"/>
                          </a:solidFill>
                          <a:miter lim="800000"/>
                          <a:headEnd/>
                          <a:tailEnd/>
                        </a:ln>
                      </wps:spPr>
                      <wps:txbx>
                        <w:txbxContent>
                          <w:p w:rsidR="004A6180" w:rsidRDefault="00567F97">
                            <w:pPr>
                              <w:spacing w:before="19"/>
                              <w:ind w:left="107"/>
                              <w:rPr>
                                <w:b/>
                                <w:sz w:val="20"/>
                              </w:rPr>
                            </w:pPr>
                            <w:r>
                              <w:rPr>
                                <w:b/>
                                <w:color w:val="FFFFFF"/>
                                <w:sz w:val="20"/>
                              </w:rPr>
                              <w:t>4.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0.35pt;margin-top:13.7pt;width:551.3pt;height:14.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" fillcolor="#1f4e79" strokeweight=".48pt">
                <v:textbox inset="0,0,0,0">
                  <w:txbxContent>
                    <w:p w:rsidR="004A6180" w:rsidRDefault="00567F97">
                      <w:pPr>
                        <w:spacing w:before="19"/>
                        <w:ind w:left="107"/>
                        <w:rPr>
                          <w:b/>
                          <w:sz w:val="20"/>
                        </w:rPr>
                      </w:pPr>
                      <w:r>
                        <w:rPr>
                          <w:b/>
                          <w:color w:val="FFFFFF"/>
                          <w:sz w:val="20"/>
                        </w:rPr>
                        <w:t>4. Hazards</w:t>
                      </w:r>
                    </w:p>
                  </w:txbxContent>
                </v:textbox>
                <w10:wrap type="topAndBottom" anchorx="page"/>
              </v:shape>
            </w:pict>
          </mc:Fallback>
        </mc:AlternateContent>
      </w:r>
    </w:p>
    <w:p w:rsidR="004A6180" w:rsidRDefault="00567F97" w:rsidP="00622171">
      <w:pPr>
        <w:pStyle w:val="BodyText"/>
        <w:spacing w:before="88"/>
        <w:ind w:left="340"/>
      </w:pPr>
      <w:r>
        <w:t xml:space="preserve">A hazard is any object, situation, or </w:t>
      </w:r>
      <w:proofErr w:type="spellStart"/>
      <w:r>
        <w:t>behaviour</w:t>
      </w:r>
      <w:proofErr w:type="spellEnd"/>
      <w:r>
        <w:t xml:space="preserve"> that has the potential to cause personal injury or illness, or damage to property or the environment.</w:t>
      </w:r>
    </w:p>
    <w:p w:rsidR="004A6180" w:rsidRDefault="00567F97">
      <w:pPr>
        <w:pStyle w:val="ListParagraph"/>
        <w:numPr>
          <w:ilvl w:val="0"/>
          <w:numId w:val="4"/>
        </w:numPr>
        <w:tabs>
          <w:tab w:val="left" w:pos="700"/>
        </w:tabs>
        <w:spacing w:before="137"/>
        <w:rPr>
          <w:sz w:val="20"/>
        </w:rPr>
      </w:pPr>
      <w:r>
        <w:rPr>
          <w:sz w:val="20"/>
        </w:rPr>
        <w:t>Hazards should be reported immediately to your</w:t>
      </w:r>
      <w:r>
        <w:rPr>
          <w:spacing w:val="-2"/>
          <w:sz w:val="20"/>
        </w:rPr>
        <w:t xml:space="preserve"> </w:t>
      </w:r>
      <w:r>
        <w:rPr>
          <w:sz w:val="20"/>
        </w:rPr>
        <w:t>supervisor.</w:t>
      </w:r>
    </w:p>
    <w:p w:rsidR="004A6180" w:rsidRDefault="00567F97">
      <w:pPr>
        <w:pStyle w:val="ListParagraph"/>
        <w:numPr>
          <w:ilvl w:val="0"/>
          <w:numId w:val="4"/>
        </w:numPr>
        <w:tabs>
          <w:tab w:val="left" w:pos="700"/>
        </w:tabs>
        <w:spacing w:before="20"/>
        <w:rPr>
          <w:sz w:val="20"/>
        </w:rPr>
      </w:pPr>
      <w:r>
        <w:rPr>
          <w:sz w:val="20"/>
        </w:rPr>
        <w:t>If the hazard cannot be resolved in a timely manner, it can be referred to a higher level of</w:t>
      </w:r>
      <w:r>
        <w:rPr>
          <w:spacing w:val="-22"/>
          <w:sz w:val="20"/>
        </w:rPr>
        <w:t xml:space="preserve"> </w:t>
      </w:r>
      <w:r>
        <w:rPr>
          <w:sz w:val="20"/>
        </w:rPr>
        <w:t>management.</w:t>
      </w:r>
    </w:p>
    <w:p w:rsidR="004A6180" w:rsidRDefault="00567F97">
      <w:pPr>
        <w:pStyle w:val="ListParagraph"/>
        <w:numPr>
          <w:ilvl w:val="0"/>
          <w:numId w:val="4"/>
        </w:numPr>
        <w:tabs>
          <w:tab w:val="left" w:pos="699"/>
          <w:tab w:val="left" w:pos="700"/>
        </w:tabs>
        <w:spacing w:before="17" w:line="261" w:lineRule="auto"/>
        <w:ind w:left="700" w:right="489" w:hanging="361"/>
        <w:rPr>
          <w:sz w:val="20"/>
        </w:rPr>
      </w:pPr>
      <w:r>
        <w:rPr>
          <w:sz w:val="20"/>
        </w:rPr>
        <w:t>If</w:t>
      </w:r>
      <w:r>
        <w:rPr>
          <w:spacing w:val="-2"/>
          <w:sz w:val="20"/>
        </w:rPr>
        <w:t xml:space="preserve"> </w:t>
      </w:r>
      <w:r>
        <w:rPr>
          <w:sz w:val="20"/>
        </w:rPr>
        <w:t>the</w:t>
      </w:r>
      <w:r>
        <w:rPr>
          <w:spacing w:val="-4"/>
          <w:sz w:val="20"/>
        </w:rPr>
        <w:t xml:space="preserve"> </w:t>
      </w:r>
      <w:r>
        <w:rPr>
          <w:sz w:val="20"/>
        </w:rPr>
        <w:t>hazard</w:t>
      </w:r>
      <w:r>
        <w:rPr>
          <w:spacing w:val="-3"/>
          <w:sz w:val="20"/>
        </w:rPr>
        <w:t xml:space="preserve"> </w:t>
      </w:r>
      <w:r>
        <w:rPr>
          <w:sz w:val="20"/>
        </w:rPr>
        <w:t>remains</w:t>
      </w:r>
      <w:r>
        <w:rPr>
          <w:spacing w:val="-3"/>
          <w:sz w:val="20"/>
        </w:rPr>
        <w:t xml:space="preserve"> </w:t>
      </w:r>
      <w:r>
        <w:rPr>
          <w:sz w:val="20"/>
        </w:rPr>
        <w:t>unresolved,</w:t>
      </w:r>
      <w:r>
        <w:rPr>
          <w:spacing w:val="1"/>
          <w:sz w:val="20"/>
        </w:rPr>
        <w:t xml:space="preserve"> </w:t>
      </w:r>
      <w:r>
        <w:rPr>
          <w:sz w:val="20"/>
        </w:rPr>
        <w:t>you</w:t>
      </w:r>
      <w:r>
        <w:rPr>
          <w:spacing w:val="-3"/>
          <w:sz w:val="20"/>
        </w:rPr>
        <w:t xml:space="preserve"> </w:t>
      </w:r>
      <w:r>
        <w:rPr>
          <w:sz w:val="20"/>
        </w:rPr>
        <w:t>can</w:t>
      </w:r>
      <w:r>
        <w:rPr>
          <w:spacing w:val="-2"/>
          <w:sz w:val="20"/>
        </w:rPr>
        <w:t xml:space="preserve"> </w:t>
      </w:r>
      <w:r>
        <w:rPr>
          <w:sz w:val="20"/>
        </w:rPr>
        <w:t>refer</w:t>
      </w:r>
      <w:r>
        <w:rPr>
          <w:spacing w:val="-2"/>
          <w:sz w:val="20"/>
        </w:rPr>
        <w:t xml:space="preserve"> </w:t>
      </w:r>
      <w:r>
        <w:rPr>
          <w:sz w:val="20"/>
        </w:rPr>
        <w:t>concerns</w:t>
      </w:r>
      <w:r>
        <w:rPr>
          <w:spacing w:val="-3"/>
          <w:sz w:val="20"/>
        </w:rPr>
        <w:t xml:space="preserve"> </w:t>
      </w:r>
      <w:r>
        <w:rPr>
          <w:sz w:val="20"/>
        </w:rPr>
        <w:t>to</w:t>
      </w:r>
      <w:r>
        <w:rPr>
          <w:spacing w:val="-4"/>
          <w:sz w:val="20"/>
        </w:rPr>
        <w:t xml:space="preserve"> </w:t>
      </w:r>
      <w:r>
        <w:rPr>
          <w:sz w:val="20"/>
        </w:rPr>
        <w:t>the</w:t>
      </w:r>
      <w:r>
        <w:rPr>
          <w:spacing w:val="-1"/>
          <w:sz w:val="20"/>
        </w:rPr>
        <w:t xml:space="preserve"> </w:t>
      </w:r>
      <w:r>
        <w:rPr>
          <w:sz w:val="20"/>
        </w:rPr>
        <w:t>Joint</w:t>
      </w:r>
      <w:r>
        <w:rPr>
          <w:spacing w:val="-4"/>
          <w:sz w:val="20"/>
        </w:rPr>
        <w:t xml:space="preserve"> </w:t>
      </w:r>
      <w:r>
        <w:rPr>
          <w:sz w:val="20"/>
        </w:rPr>
        <w:t>Occupational</w:t>
      </w:r>
      <w:r>
        <w:rPr>
          <w:spacing w:val="-4"/>
          <w:sz w:val="20"/>
        </w:rPr>
        <w:t xml:space="preserve"> </w:t>
      </w:r>
      <w:r>
        <w:rPr>
          <w:sz w:val="20"/>
        </w:rPr>
        <w:t>Health</w:t>
      </w:r>
      <w:r>
        <w:rPr>
          <w:spacing w:val="-4"/>
          <w:sz w:val="20"/>
        </w:rPr>
        <w:t xml:space="preserve"> </w:t>
      </w:r>
      <w:r>
        <w:rPr>
          <w:sz w:val="20"/>
        </w:rPr>
        <w:t>and</w:t>
      </w:r>
      <w:r>
        <w:rPr>
          <w:spacing w:val="-1"/>
          <w:sz w:val="20"/>
        </w:rPr>
        <w:t xml:space="preserve"> </w:t>
      </w:r>
      <w:r>
        <w:rPr>
          <w:sz w:val="20"/>
        </w:rPr>
        <w:t>Safety</w:t>
      </w:r>
      <w:r>
        <w:rPr>
          <w:spacing w:val="-5"/>
          <w:sz w:val="20"/>
        </w:rPr>
        <w:t xml:space="preserve"> </w:t>
      </w:r>
      <w:r>
        <w:rPr>
          <w:sz w:val="20"/>
        </w:rPr>
        <w:t>Committee</w:t>
      </w:r>
      <w:r>
        <w:rPr>
          <w:spacing w:val="-4"/>
          <w:sz w:val="20"/>
        </w:rPr>
        <w:t xml:space="preserve"> </w:t>
      </w:r>
      <w:r>
        <w:rPr>
          <w:sz w:val="20"/>
        </w:rPr>
        <w:t xml:space="preserve">for the campus (North, Lakeshore, </w:t>
      </w:r>
      <w:proofErr w:type="gramStart"/>
      <w:r>
        <w:rPr>
          <w:sz w:val="20"/>
        </w:rPr>
        <w:t>Orangeville</w:t>
      </w:r>
      <w:proofErr w:type="gramEnd"/>
      <w:r>
        <w:rPr>
          <w:sz w:val="20"/>
        </w:rPr>
        <w:t>) where you work.</w:t>
      </w:r>
    </w:p>
    <w:p w:rsidR="004A6180" w:rsidRDefault="003505B5">
      <w:pPr>
        <w:pStyle w:val="ListParagraph"/>
        <w:numPr>
          <w:ilvl w:val="0"/>
          <w:numId w:val="4"/>
        </w:numPr>
        <w:tabs>
          <w:tab w:val="left" w:pos="700"/>
        </w:tabs>
        <w:spacing w:before="0" w:line="225" w:lineRule="exact"/>
        <w:rPr>
          <w:sz w:val="20"/>
        </w:rPr>
      </w:pPr>
      <w:r>
        <w:rPr>
          <w:sz w:val="20"/>
        </w:rPr>
        <w:t xml:space="preserve">Occupational </w:t>
      </w:r>
      <w:r w:rsidR="00567F97">
        <w:rPr>
          <w:sz w:val="20"/>
        </w:rPr>
        <w:t>Health and Safety Services is available for consultation at any point during this</w:t>
      </w:r>
      <w:r w:rsidR="00567F97">
        <w:rPr>
          <w:spacing w:val="-8"/>
          <w:sz w:val="20"/>
        </w:rPr>
        <w:t xml:space="preserve"> </w:t>
      </w:r>
      <w:r w:rsidR="00567F97">
        <w:rPr>
          <w:sz w:val="20"/>
        </w:rPr>
        <w:t>process.</w:t>
      </w:r>
    </w:p>
    <w:p w:rsidR="004A6180" w:rsidRDefault="00CB73F4">
      <w:pPr>
        <w:pStyle w:val="BodyText"/>
      </w:pPr>
      <w:r>
        <w:rPr>
          <w:noProof/>
          <w:lang w:bidi="ar-SA"/>
        </w:rPr>
        <mc:AlternateContent>
          <mc:Choice Requires="wps">
            <w:drawing>
              <wp:anchor distT="0" distB="0" distL="0" distR="0" simplePos="0" relativeHeight="251663360" behindDoc="1" locked="0" layoutInCell="1" allowOverlap="1">
                <wp:simplePos x="0" y="0"/>
                <wp:positionH relativeFrom="page">
                  <wp:posOffset>385445</wp:posOffset>
                </wp:positionH>
                <wp:positionV relativeFrom="paragraph">
                  <wp:posOffset>174625</wp:posOffset>
                </wp:positionV>
                <wp:extent cx="7001510" cy="178435"/>
                <wp:effectExtent l="0" t="0" r="0" b="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8435"/>
                        </a:xfrm>
                        <a:prstGeom prst="rect">
                          <a:avLst/>
                        </a:prstGeom>
                        <a:solidFill>
                          <a:srgbClr val="1F4E79"/>
                        </a:solidFill>
                        <a:ln w="6096">
                          <a:solidFill>
                            <a:srgbClr val="000000"/>
                          </a:solidFill>
                          <a:miter lim="800000"/>
                          <a:headEnd/>
                          <a:tailEnd/>
                        </a:ln>
                      </wps:spPr>
                      <wps:txbx>
                        <w:txbxContent>
                          <w:p w:rsidR="004A6180" w:rsidRDefault="00567F97">
                            <w:pPr>
                              <w:spacing w:before="19"/>
                              <w:ind w:left="107"/>
                              <w:rPr>
                                <w:b/>
                                <w:sz w:val="20"/>
                              </w:rPr>
                            </w:pPr>
                            <w:r>
                              <w:rPr>
                                <w:b/>
                                <w:color w:val="FFFFFF"/>
                                <w:sz w:val="20"/>
                              </w:rPr>
                              <w:t>5. Incidents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0.35pt;margin-top:13.75pt;width:551.3pt;height:14.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" fillcolor="#1f4e79" strokeweight=".48pt">
                <v:textbox inset="0,0,0,0">
                  <w:txbxContent>
                    <w:p w:rsidR="004A6180" w:rsidRDefault="00567F97">
                      <w:pPr>
                        <w:spacing w:before="19"/>
                        <w:ind w:left="107"/>
                        <w:rPr>
                          <w:b/>
                          <w:sz w:val="20"/>
                        </w:rPr>
                      </w:pPr>
                      <w:r>
                        <w:rPr>
                          <w:b/>
                          <w:color w:val="FFFFFF"/>
                          <w:sz w:val="20"/>
                        </w:rPr>
                        <w:t>5. Incidents</w:t>
                      </w:r>
                    </w:p>
                  </w:txbxContent>
                </v:textbox>
                <w10:wrap type="topAndBottom" anchorx="page"/>
              </v:shape>
            </w:pict>
          </mc:Fallback>
        </mc:AlternateContent>
      </w:r>
    </w:p>
    <w:p w:rsidR="004A6180" w:rsidRDefault="00567F97">
      <w:pPr>
        <w:pStyle w:val="BodyText"/>
        <w:spacing w:before="90"/>
        <w:ind w:left="340" w:right="717"/>
      </w:pPr>
      <w:r>
        <w:t xml:space="preserve">Humber is committed to providing a safe work environment for all </w:t>
      </w:r>
      <w:r w:rsidR="003505B5">
        <w:t xml:space="preserve">employees </w:t>
      </w:r>
      <w:r>
        <w:t xml:space="preserve">and </w:t>
      </w:r>
      <w:proofErr w:type="spellStart"/>
      <w:r>
        <w:t>endeavours</w:t>
      </w:r>
      <w:proofErr w:type="spellEnd"/>
      <w:r>
        <w:t xml:space="preserve"> to reduce workplace risks that may lead to accidents and personal injury. In the unfortunate circumstance that a work-related incident or injury does occur, it is important to know how to respond:</w:t>
      </w:r>
    </w:p>
    <w:p w:rsidR="004A6180" w:rsidRDefault="00567F97">
      <w:pPr>
        <w:pStyle w:val="ListParagraph"/>
        <w:numPr>
          <w:ilvl w:val="0"/>
          <w:numId w:val="3"/>
        </w:numPr>
        <w:tabs>
          <w:tab w:val="left" w:pos="700"/>
        </w:tabs>
        <w:spacing w:before="117" w:line="261" w:lineRule="auto"/>
        <w:ind w:right="366"/>
        <w:rPr>
          <w:sz w:val="20"/>
        </w:rPr>
      </w:pPr>
      <w:r>
        <w:rPr>
          <w:sz w:val="20"/>
        </w:rPr>
        <w:t>If</w:t>
      </w:r>
      <w:r>
        <w:rPr>
          <w:spacing w:val="-2"/>
          <w:sz w:val="20"/>
        </w:rPr>
        <w:t xml:space="preserve"> </w:t>
      </w:r>
      <w:r>
        <w:rPr>
          <w:sz w:val="20"/>
        </w:rPr>
        <w:t>someone</w:t>
      </w:r>
      <w:r>
        <w:rPr>
          <w:spacing w:val="-3"/>
          <w:sz w:val="20"/>
        </w:rPr>
        <w:t xml:space="preserve"> </w:t>
      </w:r>
      <w:r>
        <w:rPr>
          <w:sz w:val="20"/>
        </w:rPr>
        <w:t>is</w:t>
      </w:r>
      <w:r>
        <w:rPr>
          <w:spacing w:val="-2"/>
          <w:sz w:val="20"/>
        </w:rPr>
        <w:t xml:space="preserve"> </w:t>
      </w:r>
      <w:r>
        <w:rPr>
          <w:sz w:val="20"/>
        </w:rPr>
        <w:t>injured,</w:t>
      </w:r>
      <w:r>
        <w:rPr>
          <w:spacing w:val="-3"/>
          <w:sz w:val="20"/>
        </w:rPr>
        <w:t xml:space="preserve"> </w:t>
      </w:r>
      <w:r>
        <w:rPr>
          <w:sz w:val="20"/>
        </w:rPr>
        <w:t>the</w:t>
      </w:r>
      <w:r>
        <w:rPr>
          <w:spacing w:val="-3"/>
          <w:sz w:val="20"/>
        </w:rPr>
        <w:t xml:space="preserve"> </w:t>
      </w:r>
      <w:r>
        <w:rPr>
          <w:sz w:val="20"/>
        </w:rPr>
        <w:t>first</w:t>
      </w:r>
      <w:r>
        <w:rPr>
          <w:spacing w:val="-3"/>
          <w:sz w:val="20"/>
        </w:rPr>
        <w:t xml:space="preserve"> </w:t>
      </w:r>
      <w:r>
        <w:rPr>
          <w:sz w:val="20"/>
        </w:rPr>
        <w:t>priority</w:t>
      </w:r>
      <w:r>
        <w:rPr>
          <w:spacing w:val="-6"/>
          <w:sz w:val="20"/>
        </w:rPr>
        <w:t xml:space="preserve"> </w:t>
      </w:r>
      <w:r>
        <w:rPr>
          <w:sz w:val="20"/>
        </w:rPr>
        <w:t>is</w:t>
      </w:r>
      <w:r>
        <w:rPr>
          <w:spacing w:val="-2"/>
          <w:sz w:val="20"/>
        </w:rPr>
        <w:t xml:space="preserve"> </w:t>
      </w:r>
      <w:r>
        <w:rPr>
          <w:sz w:val="20"/>
        </w:rPr>
        <w:t>to</w:t>
      </w:r>
      <w:r>
        <w:rPr>
          <w:spacing w:val="-3"/>
          <w:sz w:val="20"/>
        </w:rPr>
        <w:t xml:space="preserve"> </w:t>
      </w:r>
      <w:r>
        <w:rPr>
          <w:sz w:val="20"/>
        </w:rPr>
        <w:t>ensure</w:t>
      </w:r>
      <w:r>
        <w:rPr>
          <w:spacing w:val="-3"/>
          <w:sz w:val="20"/>
        </w:rPr>
        <w:t xml:space="preserve"> </w:t>
      </w:r>
      <w:r>
        <w:rPr>
          <w:sz w:val="20"/>
        </w:rPr>
        <w:t>that</w:t>
      </w:r>
      <w:r>
        <w:rPr>
          <w:spacing w:val="-1"/>
          <w:sz w:val="20"/>
        </w:rPr>
        <w:t xml:space="preserve"> </w:t>
      </w:r>
      <w:r>
        <w:rPr>
          <w:sz w:val="20"/>
        </w:rPr>
        <w:t>the</w:t>
      </w:r>
      <w:r>
        <w:rPr>
          <w:spacing w:val="-3"/>
          <w:sz w:val="20"/>
        </w:rPr>
        <w:t xml:space="preserve"> </w:t>
      </w:r>
      <w:r>
        <w:rPr>
          <w:sz w:val="20"/>
        </w:rPr>
        <w:t>person</w:t>
      </w:r>
      <w:r>
        <w:rPr>
          <w:spacing w:val="-2"/>
          <w:sz w:val="20"/>
        </w:rPr>
        <w:t xml:space="preserve"> </w:t>
      </w:r>
      <w:r>
        <w:rPr>
          <w:sz w:val="20"/>
        </w:rPr>
        <w:t>receives</w:t>
      </w:r>
      <w:r>
        <w:rPr>
          <w:spacing w:val="-3"/>
          <w:sz w:val="20"/>
        </w:rPr>
        <w:t xml:space="preserve"> </w:t>
      </w:r>
      <w:r>
        <w:rPr>
          <w:sz w:val="20"/>
        </w:rPr>
        <w:t>first</w:t>
      </w:r>
      <w:r>
        <w:rPr>
          <w:spacing w:val="-3"/>
          <w:sz w:val="20"/>
        </w:rPr>
        <w:t xml:space="preserve"> </w:t>
      </w:r>
      <w:r>
        <w:rPr>
          <w:sz w:val="20"/>
        </w:rPr>
        <w:t>aid</w:t>
      </w:r>
      <w:r>
        <w:rPr>
          <w:spacing w:val="-1"/>
          <w:sz w:val="20"/>
        </w:rPr>
        <w:t xml:space="preserve"> </w:t>
      </w:r>
      <w:r>
        <w:rPr>
          <w:sz w:val="20"/>
        </w:rPr>
        <w:t>or</w:t>
      </w:r>
      <w:r>
        <w:rPr>
          <w:spacing w:val="-2"/>
          <w:sz w:val="20"/>
        </w:rPr>
        <w:t xml:space="preserve"> </w:t>
      </w:r>
      <w:r>
        <w:rPr>
          <w:sz w:val="20"/>
        </w:rPr>
        <w:t>medical</w:t>
      </w:r>
      <w:r>
        <w:rPr>
          <w:spacing w:val="-4"/>
          <w:sz w:val="20"/>
        </w:rPr>
        <w:t xml:space="preserve"> </w:t>
      </w:r>
      <w:r>
        <w:rPr>
          <w:sz w:val="20"/>
        </w:rPr>
        <w:t>attention through</w:t>
      </w:r>
      <w:r>
        <w:rPr>
          <w:spacing w:val="-3"/>
          <w:sz w:val="20"/>
        </w:rPr>
        <w:t xml:space="preserve"> </w:t>
      </w:r>
      <w:r>
        <w:rPr>
          <w:sz w:val="20"/>
        </w:rPr>
        <w:t>one</w:t>
      </w:r>
      <w:r>
        <w:rPr>
          <w:spacing w:val="-3"/>
          <w:sz w:val="20"/>
        </w:rPr>
        <w:t xml:space="preserve"> </w:t>
      </w:r>
      <w:r>
        <w:rPr>
          <w:sz w:val="20"/>
        </w:rPr>
        <w:t>of the following</w:t>
      </w:r>
      <w:r>
        <w:rPr>
          <w:spacing w:val="-3"/>
          <w:sz w:val="20"/>
        </w:rPr>
        <w:t xml:space="preserve"> </w:t>
      </w:r>
      <w:r>
        <w:rPr>
          <w:sz w:val="20"/>
        </w:rPr>
        <w:t>methods:</w:t>
      </w:r>
    </w:p>
    <w:p w:rsidR="004A6180" w:rsidRDefault="004A6180">
      <w:pPr>
        <w:pStyle w:val="BodyText"/>
        <w:spacing w:before="8"/>
        <w:rPr>
          <w:sz w:val="17"/>
        </w:rPr>
      </w:pPr>
    </w:p>
    <w:p w:rsidR="004A6180" w:rsidRDefault="00567F97">
      <w:pPr>
        <w:ind w:left="700"/>
        <w:jc w:val="both"/>
        <w:rPr>
          <w:sz w:val="20"/>
        </w:rPr>
      </w:pPr>
      <w:r>
        <w:rPr>
          <w:sz w:val="20"/>
        </w:rPr>
        <w:t xml:space="preserve">For </w:t>
      </w:r>
      <w:r>
        <w:rPr>
          <w:b/>
          <w:sz w:val="20"/>
        </w:rPr>
        <w:t>Emergencies</w:t>
      </w:r>
      <w:r>
        <w:rPr>
          <w:sz w:val="20"/>
        </w:rPr>
        <w:t>:</w:t>
      </w:r>
    </w:p>
    <w:p w:rsidR="004A6180" w:rsidRDefault="00567F97">
      <w:pPr>
        <w:pStyle w:val="ListParagraph"/>
        <w:numPr>
          <w:ilvl w:val="1"/>
          <w:numId w:val="3"/>
        </w:numPr>
        <w:tabs>
          <w:tab w:val="left" w:pos="1420"/>
        </w:tabs>
        <w:spacing w:before="2"/>
        <w:ind w:left="1419" w:hanging="361"/>
        <w:jc w:val="both"/>
        <w:rPr>
          <w:sz w:val="20"/>
        </w:rPr>
      </w:pPr>
      <w:r>
        <w:rPr>
          <w:sz w:val="20"/>
        </w:rPr>
        <w:t>Call 911 for ambulance, fire or police services;</w:t>
      </w:r>
      <w:r>
        <w:rPr>
          <w:spacing w:val="-4"/>
          <w:sz w:val="20"/>
        </w:rPr>
        <w:t xml:space="preserve"> </w:t>
      </w:r>
      <w:r>
        <w:rPr>
          <w:sz w:val="20"/>
        </w:rPr>
        <w:t>and</w:t>
      </w:r>
    </w:p>
    <w:p w:rsidR="004A6180" w:rsidRDefault="00567F97">
      <w:pPr>
        <w:pStyle w:val="ListParagraph"/>
        <w:numPr>
          <w:ilvl w:val="1"/>
          <w:numId w:val="3"/>
        </w:numPr>
        <w:tabs>
          <w:tab w:val="left" w:pos="1420"/>
        </w:tabs>
        <w:spacing w:line="256" w:lineRule="auto"/>
        <w:ind w:right="526" w:hanging="361"/>
        <w:jc w:val="both"/>
        <w:rPr>
          <w:sz w:val="20"/>
        </w:rPr>
      </w:pPr>
      <w:r>
        <w:rPr>
          <w:sz w:val="20"/>
        </w:rPr>
        <w:t xml:space="preserve">Contact Public Safety; </w:t>
      </w:r>
      <w:r w:rsidR="003505B5">
        <w:rPr>
          <w:sz w:val="20"/>
        </w:rPr>
        <w:t xml:space="preserve">their security officers </w:t>
      </w:r>
      <w:r>
        <w:rPr>
          <w:sz w:val="20"/>
        </w:rPr>
        <w:t>will be connected to the call automatically if you call 911 from a Humber phone. Otherwise,</w:t>
      </w:r>
      <w:r>
        <w:rPr>
          <w:spacing w:val="-4"/>
          <w:sz w:val="20"/>
        </w:rPr>
        <w:t xml:space="preserve"> </w:t>
      </w:r>
      <w:r>
        <w:rPr>
          <w:sz w:val="20"/>
        </w:rPr>
        <w:t>contact</w:t>
      </w:r>
      <w:r>
        <w:rPr>
          <w:spacing w:val="-3"/>
          <w:sz w:val="20"/>
        </w:rPr>
        <w:t xml:space="preserve"> </w:t>
      </w:r>
      <w:r>
        <w:rPr>
          <w:sz w:val="20"/>
        </w:rPr>
        <w:t>Public</w:t>
      </w:r>
      <w:r>
        <w:rPr>
          <w:spacing w:val="-2"/>
          <w:sz w:val="20"/>
        </w:rPr>
        <w:t xml:space="preserve"> </w:t>
      </w:r>
      <w:r>
        <w:rPr>
          <w:sz w:val="20"/>
        </w:rPr>
        <w:t>Safety</w:t>
      </w:r>
      <w:r>
        <w:rPr>
          <w:spacing w:val="-7"/>
          <w:sz w:val="20"/>
        </w:rPr>
        <w:t xml:space="preserve"> </w:t>
      </w:r>
      <w:r>
        <w:rPr>
          <w:sz w:val="20"/>
        </w:rPr>
        <w:t>at</w:t>
      </w:r>
      <w:r>
        <w:rPr>
          <w:spacing w:val="-2"/>
          <w:sz w:val="20"/>
        </w:rPr>
        <w:t xml:space="preserve"> </w:t>
      </w:r>
      <w:r>
        <w:rPr>
          <w:sz w:val="20"/>
        </w:rPr>
        <w:t>416-675-6622</w:t>
      </w:r>
      <w:r>
        <w:rPr>
          <w:spacing w:val="-2"/>
          <w:sz w:val="20"/>
        </w:rPr>
        <w:t xml:space="preserve"> </w:t>
      </w:r>
      <w:r>
        <w:rPr>
          <w:sz w:val="20"/>
        </w:rPr>
        <w:t>ext.</w:t>
      </w:r>
      <w:r>
        <w:rPr>
          <w:spacing w:val="-2"/>
          <w:sz w:val="20"/>
        </w:rPr>
        <w:t xml:space="preserve"> </w:t>
      </w:r>
      <w:r>
        <w:rPr>
          <w:sz w:val="20"/>
        </w:rPr>
        <w:t>4000.</w:t>
      </w:r>
      <w:r>
        <w:rPr>
          <w:spacing w:val="-4"/>
          <w:sz w:val="20"/>
        </w:rPr>
        <w:t xml:space="preserve"> </w:t>
      </w:r>
      <w:r>
        <w:rPr>
          <w:sz w:val="20"/>
        </w:rPr>
        <w:t>Security</w:t>
      </w:r>
      <w:r>
        <w:rPr>
          <w:spacing w:val="-7"/>
          <w:sz w:val="20"/>
        </w:rPr>
        <w:t xml:space="preserve"> </w:t>
      </w:r>
      <w:r>
        <w:rPr>
          <w:sz w:val="20"/>
        </w:rPr>
        <w:t>can</w:t>
      </w:r>
      <w:r>
        <w:rPr>
          <w:spacing w:val="-2"/>
          <w:sz w:val="20"/>
        </w:rPr>
        <w:t xml:space="preserve"> </w:t>
      </w:r>
      <w:r w:rsidR="003505B5">
        <w:rPr>
          <w:sz w:val="20"/>
        </w:rPr>
        <w:t>also</w:t>
      </w:r>
      <w:r w:rsidR="003505B5">
        <w:rPr>
          <w:spacing w:val="-2"/>
          <w:sz w:val="20"/>
        </w:rPr>
        <w:t xml:space="preserve"> </w:t>
      </w:r>
      <w:r>
        <w:rPr>
          <w:sz w:val="20"/>
        </w:rPr>
        <w:t>assist</w:t>
      </w:r>
      <w:r>
        <w:rPr>
          <w:spacing w:val="-4"/>
          <w:sz w:val="20"/>
        </w:rPr>
        <w:t xml:space="preserve"> </w:t>
      </w:r>
      <w:r>
        <w:rPr>
          <w:sz w:val="20"/>
        </w:rPr>
        <w:t>in</w:t>
      </w:r>
      <w:r>
        <w:rPr>
          <w:spacing w:val="-2"/>
          <w:sz w:val="20"/>
        </w:rPr>
        <w:t xml:space="preserve"> </w:t>
      </w:r>
      <w:r>
        <w:rPr>
          <w:sz w:val="20"/>
        </w:rPr>
        <w:t>directing</w:t>
      </w:r>
      <w:r>
        <w:rPr>
          <w:spacing w:val="-4"/>
          <w:sz w:val="20"/>
        </w:rPr>
        <w:t xml:space="preserve"> </w:t>
      </w:r>
      <w:r>
        <w:rPr>
          <w:sz w:val="20"/>
        </w:rPr>
        <w:t>first</w:t>
      </w:r>
      <w:r>
        <w:rPr>
          <w:spacing w:val="-4"/>
          <w:sz w:val="20"/>
        </w:rPr>
        <w:t xml:space="preserve"> </w:t>
      </w:r>
      <w:r>
        <w:rPr>
          <w:sz w:val="20"/>
        </w:rPr>
        <w:t>responders to specific campus location, providing first aid, securing the site and controlling local</w:t>
      </w:r>
      <w:r>
        <w:rPr>
          <w:spacing w:val="-19"/>
          <w:sz w:val="20"/>
        </w:rPr>
        <w:t xml:space="preserve"> </w:t>
      </w:r>
      <w:r>
        <w:rPr>
          <w:sz w:val="20"/>
        </w:rPr>
        <w:t>activities.</w:t>
      </w:r>
    </w:p>
    <w:p w:rsidR="004A6180" w:rsidRDefault="00567F97">
      <w:pPr>
        <w:pStyle w:val="BodyText"/>
        <w:spacing w:before="3" w:line="256" w:lineRule="auto"/>
        <w:ind w:left="1420" w:right="786"/>
        <w:jc w:val="both"/>
      </w:pPr>
      <w:r>
        <w:t xml:space="preserve">If care is sought from an outside clinic or health care </w:t>
      </w:r>
      <w:proofErr w:type="spellStart"/>
      <w:r>
        <w:t>centre</w:t>
      </w:r>
      <w:proofErr w:type="spellEnd"/>
      <w:r>
        <w:t>, the doctor should be informed that the injury happened at work.</w:t>
      </w:r>
    </w:p>
    <w:p w:rsidR="004A6180" w:rsidRDefault="004A6180">
      <w:pPr>
        <w:pStyle w:val="BodyText"/>
        <w:spacing w:before="8"/>
        <w:rPr>
          <w:sz w:val="21"/>
        </w:rPr>
      </w:pPr>
    </w:p>
    <w:p w:rsidR="004A6180" w:rsidRDefault="00567F97">
      <w:pPr>
        <w:ind w:left="700"/>
        <w:rPr>
          <w:sz w:val="20"/>
        </w:rPr>
      </w:pPr>
      <w:r>
        <w:rPr>
          <w:sz w:val="20"/>
        </w:rPr>
        <w:t xml:space="preserve">For </w:t>
      </w:r>
      <w:r>
        <w:rPr>
          <w:b/>
          <w:sz w:val="20"/>
        </w:rPr>
        <w:t>Non-Emergencies</w:t>
      </w:r>
      <w:r>
        <w:rPr>
          <w:sz w:val="20"/>
        </w:rPr>
        <w:t>:</w:t>
      </w:r>
    </w:p>
    <w:p w:rsidR="004A6180" w:rsidRDefault="00567F97">
      <w:pPr>
        <w:pStyle w:val="ListParagraph"/>
        <w:numPr>
          <w:ilvl w:val="1"/>
          <w:numId w:val="3"/>
        </w:numPr>
        <w:tabs>
          <w:tab w:val="left" w:pos="1420"/>
          <w:tab w:val="left" w:pos="1421"/>
        </w:tabs>
        <w:spacing w:before="21"/>
        <w:ind w:hanging="361"/>
        <w:rPr>
          <w:sz w:val="20"/>
        </w:rPr>
      </w:pPr>
      <w:r>
        <w:rPr>
          <w:sz w:val="20"/>
        </w:rPr>
        <w:t>Contact Public Safety at 416-675-6622 ext. 8500. All security officers are trained in first</w:t>
      </w:r>
      <w:r>
        <w:rPr>
          <w:spacing w:val="-19"/>
          <w:sz w:val="20"/>
        </w:rPr>
        <w:t xml:space="preserve"> </w:t>
      </w:r>
      <w:r>
        <w:rPr>
          <w:sz w:val="20"/>
        </w:rPr>
        <w:t>aid.</w:t>
      </w:r>
    </w:p>
    <w:p w:rsidR="004A6180" w:rsidRDefault="00567F97">
      <w:pPr>
        <w:pStyle w:val="ListParagraph"/>
        <w:numPr>
          <w:ilvl w:val="1"/>
          <w:numId w:val="3"/>
        </w:numPr>
        <w:tabs>
          <w:tab w:val="left" w:pos="1420"/>
          <w:tab w:val="left" w:pos="1421"/>
        </w:tabs>
        <w:ind w:hanging="361"/>
        <w:rPr>
          <w:sz w:val="20"/>
        </w:rPr>
      </w:pPr>
      <w:r>
        <w:rPr>
          <w:sz w:val="20"/>
        </w:rPr>
        <w:t xml:space="preserve">Go to one of Humber’s Health </w:t>
      </w:r>
      <w:proofErr w:type="spellStart"/>
      <w:r>
        <w:rPr>
          <w:sz w:val="20"/>
        </w:rPr>
        <w:t>Centres</w:t>
      </w:r>
      <w:proofErr w:type="spellEnd"/>
      <w:r>
        <w:rPr>
          <w:sz w:val="20"/>
        </w:rPr>
        <w:t xml:space="preserve"> located</w:t>
      </w:r>
      <w:r>
        <w:rPr>
          <w:spacing w:val="1"/>
          <w:sz w:val="20"/>
        </w:rPr>
        <w:t xml:space="preserve"> </w:t>
      </w:r>
      <w:r>
        <w:rPr>
          <w:sz w:val="20"/>
        </w:rPr>
        <w:t>at:</w:t>
      </w:r>
    </w:p>
    <w:p w:rsidR="004A6180" w:rsidRDefault="00567F97">
      <w:pPr>
        <w:pStyle w:val="ListParagraph"/>
        <w:numPr>
          <w:ilvl w:val="2"/>
          <w:numId w:val="3"/>
        </w:numPr>
        <w:tabs>
          <w:tab w:val="left" w:pos="2139"/>
          <w:tab w:val="left" w:pos="2140"/>
        </w:tabs>
        <w:ind w:hanging="361"/>
        <w:rPr>
          <w:sz w:val="20"/>
        </w:rPr>
      </w:pPr>
      <w:r>
        <w:rPr>
          <w:sz w:val="20"/>
        </w:rPr>
        <w:t>North Campus: LRC 2</w:t>
      </w:r>
      <w:proofErr w:type="spellStart"/>
      <w:r>
        <w:rPr>
          <w:position w:val="6"/>
          <w:sz w:val="13"/>
        </w:rPr>
        <w:t>nd</w:t>
      </w:r>
      <w:proofErr w:type="spellEnd"/>
      <w:r>
        <w:rPr>
          <w:spacing w:val="17"/>
          <w:position w:val="6"/>
          <w:sz w:val="13"/>
        </w:rPr>
        <w:t xml:space="preserve"> </w:t>
      </w:r>
      <w:r>
        <w:rPr>
          <w:sz w:val="20"/>
        </w:rPr>
        <w:t>Floor</w:t>
      </w:r>
    </w:p>
    <w:p w:rsidR="004A6180" w:rsidRPr="00F9188A" w:rsidRDefault="00567F97" w:rsidP="00F9188A">
      <w:pPr>
        <w:pStyle w:val="ListParagraph"/>
        <w:numPr>
          <w:ilvl w:val="2"/>
          <w:numId w:val="3"/>
        </w:numPr>
        <w:tabs>
          <w:tab w:val="left" w:pos="2139"/>
          <w:tab w:val="left" w:pos="2140"/>
        </w:tabs>
        <w:spacing w:before="2"/>
        <w:ind w:hanging="361"/>
        <w:rPr>
          <w:sz w:val="20"/>
        </w:rPr>
      </w:pPr>
      <w:r>
        <w:rPr>
          <w:sz w:val="20"/>
        </w:rPr>
        <w:t xml:space="preserve">Lakeshore Campus: </w:t>
      </w:r>
      <w:r>
        <w:rPr>
          <w:spacing w:val="2"/>
          <w:sz w:val="20"/>
        </w:rPr>
        <w:t xml:space="preserve">WEL </w:t>
      </w:r>
      <w:r>
        <w:rPr>
          <w:sz w:val="20"/>
        </w:rPr>
        <w:t>2</w:t>
      </w:r>
      <w:proofErr w:type="spellStart"/>
      <w:r>
        <w:rPr>
          <w:position w:val="6"/>
          <w:sz w:val="13"/>
        </w:rPr>
        <w:t>nd</w:t>
      </w:r>
      <w:proofErr w:type="spellEnd"/>
      <w:r>
        <w:rPr>
          <w:spacing w:val="7"/>
          <w:position w:val="6"/>
          <w:sz w:val="13"/>
        </w:rPr>
        <w:t xml:space="preserve"> </w:t>
      </w:r>
      <w:r>
        <w:rPr>
          <w:sz w:val="20"/>
        </w:rPr>
        <w:t>Floor,</w:t>
      </w:r>
      <w:r w:rsidR="00F9188A">
        <w:rPr>
          <w:sz w:val="20"/>
        </w:rPr>
        <w:t xml:space="preserve"> or</w:t>
      </w:r>
    </w:p>
    <w:p w:rsidR="004A6180" w:rsidRDefault="00567F97">
      <w:pPr>
        <w:pStyle w:val="ListParagraph"/>
        <w:numPr>
          <w:ilvl w:val="1"/>
          <w:numId w:val="3"/>
        </w:numPr>
        <w:tabs>
          <w:tab w:val="left" w:pos="1419"/>
          <w:tab w:val="left" w:pos="1420"/>
        </w:tabs>
        <w:spacing w:before="20" w:line="254" w:lineRule="auto"/>
        <w:ind w:left="1419" w:right="689"/>
        <w:rPr>
          <w:sz w:val="20"/>
        </w:rPr>
      </w:pPr>
      <w:r>
        <w:rPr>
          <w:sz w:val="20"/>
        </w:rPr>
        <w:t xml:space="preserve">Seek care from your doctor or an Urgent Care Clinic. If care is sought from an outside clinic or health care </w:t>
      </w:r>
      <w:proofErr w:type="spellStart"/>
      <w:r>
        <w:rPr>
          <w:sz w:val="20"/>
        </w:rPr>
        <w:t>centre</w:t>
      </w:r>
      <w:proofErr w:type="spellEnd"/>
      <w:r>
        <w:rPr>
          <w:sz w:val="20"/>
        </w:rPr>
        <w:t>, the doctor should be informed that the injury happened at</w:t>
      </w:r>
      <w:r>
        <w:rPr>
          <w:spacing w:val="-7"/>
          <w:sz w:val="20"/>
        </w:rPr>
        <w:t xml:space="preserve"> </w:t>
      </w:r>
      <w:r>
        <w:rPr>
          <w:sz w:val="20"/>
        </w:rPr>
        <w:t>work.</w:t>
      </w:r>
    </w:p>
    <w:p w:rsidR="004A6180" w:rsidRDefault="00567F97">
      <w:pPr>
        <w:pStyle w:val="ListParagraph"/>
        <w:numPr>
          <w:ilvl w:val="0"/>
          <w:numId w:val="3"/>
        </w:numPr>
        <w:tabs>
          <w:tab w:val="left" w:pos="700"/>
        </w:tabs>
        <w:spacing w:before="124"/>
        <w:ind w:hanging="361"/>
        <w:rPr>
          <w:sz w:val="20"/>
        </w:rPr>
      </w:pPr>
      <w:r>
        <w:rPr>
          <w:sz w:val="20"/>
        </w:rPr>
        <w:t>Report the incident to your supervisor as soon as</w:t>
      </w:r>
      <w:r>
        <w:rPr>
          <w:spacing w:val="3"/>
          <w:sz w:val="20"/>
        </w:rPr>
        <w:t xml:space="preserve"> </w:t>
      </w:r>
      <w:r>
        <w:rPr>
          <w:sz w:val="20"/>
        </w:rPr>
        <w:t>possible.</w:t>
      </w:r>
    </w:p>
    <w:p w:rsidR="004A6180" w:rsidRDefault="00567F97">
      <w:pPr>
        <w:pStyle w:val="ListParagraph"/>
        <w:numPr>
          <w:ilvl w:val="0"/>
          <w:numId w:val="3"/>
        </w:numPr>
        <w:tabs>
          <w:tab w:val="left" w:pos="699"/>
          <w:tab w:val="left" w:pos="700"/>
        </w:tabs>
        <w:spacing w:before="20"/>
        <w:rPr>
          <w:sz w:val="20"/>
        </w:rPr>
      </w:pPr>
      <w:r>
        <w:rPr>
          <w:sz w:val="20"/>
        </w:rPr>
        <w:t>The supervisor is to submit the</w:t>
      </w:r>
      <w:r w:rsidR="00761222">
        <w:rPr>
          <w:sz w:val="20"/>
        </w:rPr>
        <w:t xml:space="preserve"> </w:t>
      </w:r>
      <w:hyperlink r:id="rId17" w:history="1">
        <w:r w:rsidR="00761222" w:rsidRPr="00761222">
          <w:rPr>
            <w:rStyle w:val="Hyperlink"/>
            <w:sz w:val="20"/>
          </w:rPr>
          <w:t>Health &amp; Safety Incident Reporting Form</w:t>
        </w:r>
      </w:hyperlink>
      <w:r w:rsidR="00761222">
        <w:t xml:space="preserve"> </w:t>
      </w:r>
      <w:r>
        <w:rPr>
          <w:sz w:val="20"/>
        </w:rPr>
        <w:t xml:space="preserve">to </w:t>
      </w:r>
      <w:r w:rsidR="003505B5">
        <w:rPr>
          <w:sz w:val="20"/>
        </w:rPr>
        <w:t xml:space="preserve">Occupational </w:t>
      </w:r>
      <w:r>
        <w:rPr>
          <w:sz w:val="20"/>
        </w:rPr>
        <w:t>Health &amp; Safety Services within</w:t>
      </w:r>
      <w:r>
        <w:rPr>
          <w:spacing w:val="-24"/>
          <w:sz w:val="20"/>
        </w:rPr>
        <w:t xml:space="preserve"> </w:t>
      </w:r>
      <w:r>
        <w:rPr>
          <w:sz w:val="20"/>
        </w:rPr>
        <w:t>24</w:t>
      </w:r>
      <w:r w:rsidR="003505B5">
        <w:rPr>
          <w:sz w:val="20"/>
        </w:rPr>
        <w:t xml:space="preserve"> hours</w:t>
      </w:r>
      <w:r>
        <w:rPr>
          <w:sz w:val="20"/>
        </w:rPr>
        <w:t>.</w:t>
      </w:r>
    </w:p>
    <w:p w:rsidR="004A6180" w:rsidRDefault="003505B5">
      <w:pPr>
        <w:pStyle w:val="ListParagraph"/>
        <w:numPr>
          <w:ilvl w:val="0"/>
          <w:numId w:val="3"/>
        </w:numPr>
        <w:tabs>
          <w:tab w:val="left" w:pos="700"/>
        </w:tabs>
        <w:spacing w:before="17" w:line="256" w:lineRule="auto"/>
        <w:ind w:right="634"/>
        <w:rPr>
          <w:sz w:val="20"/>
        </w:rPr>
      </w:pPr>
      <w:r>
        <w:rPr>
          <w:sz w:val="20"/>
        </w:rPr>
        <w:t xml:space="preserve">Occupational </w:t>
      </w:r>
      <w:r w:rsidR="00567F97">
        <w:rPr>
          <w:sz w:val="20"/>
        </w:rPr>
        <w:t>Health</w:t>
      </w:r>
      <w:r w:rsidR="00567F97">
        <w:rPr>
          <w:spacing w:val="-3"/>
          <w:sz w:val="20"/>
        </w:rPr>
        <w:t xml:space="preserve"> </w:t>
      </w:r>
      <w:r w:rsidR="00567F97">
        <w:rPr>
          <w:sz w:val="20"/>
        </w:rPr>
        <w:t>and</w:t>
      </w:r>
      <w:r w:rsidR="00567F97">
        <w:rPr>
          <w:spacing w:val="-2"/>
          <w:sz w:val="20"/>
        </w:rPr>
        <w:t xml:space="preserve"> </w:t>
      </w:r>
      <w:r w:rsidR="00567F97">
        <w:rPr>
          <w:sz w:val="20"/>
        </w:rPr>
        <w:t>Safety</w:t>
      </w:r>
      <w:r w:rsidR="00567F97">
        <w:rPr>
          <w:spacing w:val="-5"/>
          <w:sz w:val="20"/>
        </w:rPr>
        <w:t xml:space="preserve"> </w:t>
      </w:r>
      <w:r w:rsidR="00567F97">
        <w:rPr>
          <w:sz w:val="20"/>
        </w:rPr>
        <w:t>Services</w:t>
      </w:r>
      <w:r w:rsidR="00567F97">
        <w:rPr>
          <w:spacing w:val="-2"/>
          <w:sz w:val="20"/>
        </w:rPr>
        <w:t xml:space="preserve"> </w:t>
      </w:r>
      <w:r w:rsidR="00567F97">
        <w:rPr>
          <w:sz w:val="20"/>
        </w:rPr>
        <w:t>will</w:t>
      </w:r>
      <w:r w:rsidR="00567F97">
        <w:rPr>
          <w:spacing w:val="-4"/>
          <w:sz w:val="20"/>
        </w:rPr>
        <w:t xml:space="preserve"> </w:t>
      </w:r>
      <w:r w:rsidR="00567F97">
        <w:rPr>
          <w:sz w:val="20"/>
        </w:rPr>
        <w:t>follow</w:t>
      </w:r>
      <w:r w:rsidR="00567F97">
        <w:rPr>
          <w:spacing w:val="-3"/>
          <w:sz w:val="20"/>
        </w:rPr>
        <w:t xml:space="preserve"> </w:t>
      </w:r>
      <w:r w:rsidR="00567F97">
        <w:rPr>
          <w:sz w:val="20"/>
        </w:rPr>
        <w:t>up</w:t>
      </w:r>
      <w:r w:rsidR="00567F97">
        <w:rPr>
          <w:spacing w:val="-3"/>
          <w:sz w:val="20"/>
        </w:rPr>
        <w:t xml:space="preserve"> </w:t>
      </w:r>
      <w:r w:rsidR="00567F97">
        <w:rPr>
          <w:sz w:val="20"/>
        </w:rPr>
        <w:t>to</w:t>
      </w:r>
      <w:r w:rsidR="00567F97">
        <w:rPr>
          <w:spacing w:val="-3"/>
          <w:sz w:val="20"/>
        </w:rPr>
        <w:t xml:space="preserve"> </w:t>
      </w:r>
      <w:r w:rsidR="00567F97">
        <w:rPr>
          <w:sz w:val="20"/>
        </w:rPr>
        <w:t>ensure</w:t>
      </w:r>
      <w:r w:rsidR="00567F97">
        <w:rPr>
          <w:spacing w:val="-3"/>
          <w:sz w:val="20"/>
        </w:rPr>
        <w:t xml:space="preserve"> </w:t>
      </w:r>
      <w:r w:rsidR="00567F97">
        <w:rPr>
          <w:sz w:val="20"/>
        </w:rPr>
        <w:t>that</w:t>
      </w:r>
      <w:r w:rsidR="00567F97">
        <w:rPr>
          <w:spacing w:val="-3"/>
          <w:sz w:val="20"/>
        </w:rPr>
        <w:t xml:space="preserve"> </w:t>
      </w:r>
      <w:r w:rsidR="00567F97">
        <w:rPr>
          <w:sz w:val="20"/>
        </w:rPr>
        <w:t>the</w:t>
      </w:r>
      <w:r w:rsidR="00567F97">
        <w:rPr>
          <w:spacing w:val="-1"/>
          <w:sz w:val="20"/>
        </w:rPr>
        <w:t xml:space="preserve"> </w:t>
      </w:r>
      <w:r w:rsidR="00567F97">
        <w:rPr>
          <w:sz w:val="20"/>
        </w:rPr>
        <w:t>incident</w:t>
      </w:r>
      <w:r w:rsidR="00567F97">
        <w:rPr>
          <w:spacing w:val="-3"/>
          <w:sz w:val="20"/>
        </w:rPr>
        <w:t xml:space="preserve"> </w:t>
      </w:r>
      <w:r w:rsidR="00567F97">
        <w:rPr>
          <w:sz w:val="20"/>
        </w:rPr>
        <w:t>is</w:t>
      </w:r>
      <w:r w:rsidR="00567F97">
        <w:rPr>
          <w:spacing w:val="1"/>
          <w:sz w:val="20"/>
        </w:rPr>
        <w:t xml:space="preserve"> </w:t>
      </w:r>
      <w:r w:rsidR="00567F97">
        <w:rPr>
          <w:sz w:val="20"/>
        </w:rPr>
        <w:t>investigated</w:t>
      </w:r>
      <w:r w:rsidR="00567F97">
        <w:rPr>
          <w:spacing w:val="-3"/>
          <w:sz w:val="20"/>
        </w:rPr>
        <w:t xml:space="preserve"> </w:t>
      </w:r>
      <w:r w:rsidR="00567F97">
        <w:rPr>
          <w:sz w:val="20"/>
        </w:rPr>
        <w:t>and</w:t>
      </w:r>
      <w:r w:rsidR="00567F97">
        <w:rPr>
          <w:spacing w:val="-3"/>
          <w:sz w:val="20"/>
        </w:rPr>
        <w:t xml:space="preserve"> </w:t>
      </w:r>
      <w:r w:rsidR="00567F97">
        <w:rPr>
          <w:sz w:val="20"/>
        </w:rPr>
        <w:t>preventive</w:t>
      </w:r>
      <w:r w:rsidR="00567F97">
        <w:rPr>
          <w:spacing w:val="-3"/>
          <w:sz w:val="20"/>
        </w:rPr>
        <w:t xml:space="preserve"> </w:t>
      </w:r>
      <w:r w:rsidR="00567F97">
        <w:rPr>
          <w:sz w:val="20"/>
        </w:rPr>
        <w:t>measures</w:t>
      </w:r>
      <w:r w:rsidR="00567F97">
        <w:rPr>
          <w:spacing w:val="-2"/>
          <w:sz w:val="20"/>
        </w:rPr>
        <w:t xml:space="preserve"> </w:t>
      </w:r>
      <w:r w:rsidR="00567F97">
        <w:rPr>
          <w:sz w:val="20"/>
        </w:rPr>
        <w:t>are</w:t>
      </w:r>
      <w:r w:rsidR="00567F97">
        <w:rPr>
          <w:spacing w:val="-3"/>
          <w:sz w:val="20"/>
        </w:rPr>
        <w:t xml:space="preserve"> </w:t>
      </w:r>
      <w:r w:rsidR="00567F97">
        <w:rPr>
          <w:sz w:val="20"/>
        </w:rPr>
        <w:t>in place.</w:t>
      </w:r>
    </w:p>
    <w:p w:rsidR="004A6180" w:rsidRDefault="003505B5">
      <w:pPr>
        <w:pStyle w:val="ListParagraph"/>
        <w:numPr>
          <w:ilvl w:val="0"/>
          <w:numId w:val="3"/>
        </w:numPr>
        <w:tabs>
          <w:tab w:val="left" w:pos="700"/>
        </w:tabs>
        <w:spacing w:before="5" w:line="256" w:lineRule="auto"/>
        <w:ind w:right="344"/>
        <w:rPr>
          <w:sz w:val="20"/>
        </w:rPr>
      </w:pPr>
      <w:r>
        <w:rPr>
          <w:sz w:val="20"/>
        </w:rPr>
        <w:t xml:space="preserve">Occupational </w:t>
      </w:r>
      <w:r w:rsidR="00567F97">
        <w:rPr>
          <w:sz w:val="20"/>
        </w:rPr>
        <w:t>Health</w:t>
      </w:r>
      <w:r w:rsidR="00567F97">
        <w:rPr>
          <w:spacing w:val="-4"/>
          <w:sz w:val="20"/>
        </w:rPr>
        <w:t xml:space="preserve"> </w:t>
      </w:r>
      <w:r w:rsidR="00567F97">
        <w:rPr>
          <w:sz w:val="20"/>
        </w:rPr>
        <w:t>and</w:t>
      </w:r>
      <w:r w:rsidR="00567F97">
        <w:rPr>
          <w:spacing w:val="-1"/>
          <w:sz w:val="20"/>
        </w:rPr>
        <w:t xml:space="preserve"> </w:t>
      </w:r>
      <w:r w:rsidR="00567F97">
        <w:rPr>
          <w:sz w:val="20"/>
        </w:rPr>
        <w:t>Safety</w:t>
      </w:r>
      <w:r w:rsidR="00567F97">
        <w:rPr>
          <w:spacing w:val="-6"/>
          <w:sz w:val="20"/>
        </w:rPr>
        <w:t xml:space="preserve"> </w:t>
      </w:r>
      <w:r w:rsidR="00567F97">
        <w:rPr>
          <w:sz w:val="20"/>
        </w:rPr>
        <w:t>Services</w:t>
      </w:r>
      <w:r w:rsidR="00567F97">
        <w:rPr>
          <w:spacing w:val="-2"/>
          <w:sz w:val="20"/>
        </w:rPr>
        <w:t xml:space="preserve"> </w:t>
      </w:r>
      <w:r w:rsidR="00567F97">
        <w:rPr>
          <w:sz w:val="20"/>
        </w:rPr>
        <w:t>will</w:t>
      </w:r>
      <w:r w:rsidR="00567F97">
        <w:rPr>
          <w:spacing w:val="-3"/>
          <w:sz w:val="20"/>
        </w:rPr>
        <w:t xml:space="preserve"> </w:t>
      </w:r>
      <w:r w:rsidR="00567F97">
        <w:rPr>
          <w:sz w:val="20"/>
        </w:rPr>
        <w:t>submit</w:t>
      </w:r>
      <w:r w:rsidR="00567F97">
        <w:rPr>
          <w:spacing w:val="-4"/>
          <w:sz w:val="20"/>
        </w:rPr>
        <w:t xml:space="preserve"> </w:t>
      </w:r>
      <w:r w:rsidR="00567F97">
        <w:rPr>
          <w:sz w:val="20"/>
        </w:rPr>
        <w:t>a</w:t>
      </w:r>
      <w:r w:rsidR="00567F97">
        <w:rPr>
          <w:spacing w:val="-3"/>
          <w:sz w:val="20"/>
        </w:rPr>
        <w:t xml:space="preserve"> </w:t>
      </w:r>
      <w:r w:rsidR="00567F97">
        <w:rPr>
          <w:sz w:val="20"/>
        </w:rPr>
        <w:t>claim</w:t>
      </w:r>
      <w:r w:rsidR="00567F97">
        <w:rPr>
          <w:spacing w:val="2"/>
          <w:sz w:val="20"/>
        </w:rPr>
        <w:t xml:space="preserve"> </w:t>
      </w:r>
      <w:r w:rsidR="00567F97">
        <w:rPr>
          <w:sz w:val="20"/>
        </w:rPr>
        <w:t>to</w:t>
      </w:r>
      <w:r w:rsidR="00567F97">
        <w:rPr>
          <w:spacing w:val="-3"/>
          <w:sz w:val="20"/>
        </w:rPr>
        <w:t xml:space="preserve"> </w:t>
      </w:r>
      <w:r w:rsidR="00567F97">
        <w:rPr>
          <w:sz w:val="20"/>
        </w:rPr>
        <w:t>the</w:t>
      </w:r>
      <w:r w:rsidR="00567F97">
        <w:rPr>
          <w:spacing w:val="-2"/>
          <w:sz w:val="20"/>
        </w:rPr>
        <w:t xml:space="preserve"> </w:t>
      </w:r>
      <w:r w:rsidR="00567F97">
        <w:rPr>
          <w:sz w:val="20"/>
        </w:rPr>
        <w:t>Workplace</w:t>
      </w:r>
      <w:r w:rsidR="00567F97">
        <w:rPr>
          <w:spacing w:val="-3"/>
          <w:sz w:val="20"/>
        </w:rPr>
        <w:t xml:space="preserve"> </w:t>
      </w:r>
      <w:r w:rsidR="00567F97">
        <w:rPr>
          <w:sz w:val="20"/>
        </w:rPr>
        <w:t>Safety</w:t>
      </w:r>
      <w:r w:rsidR="00567F97">
        <w:rPr>
          <w:spacing w:val="-4"/>
          <w:sz w:val="20"/>
        </w:rPr>
        <w:t xml:space="preserve"> </w:t>
      </w:r>
      <w:r w:rsidR="00567F97">
        <w:rPr>
          <w:sz w:val="20"/>
        </w:rPr>
        <w:t>and</w:t>
      </w:r>
      <w:r w:rsidR="00567F97">
        <w:rPr>
          <w:spacing w:val="-1"/>
          <w:sz w:val="20"/>
        </w:rPr>
        <w:t xml:space="preserve"> </w:t>
      </w:r>
      <w:r w:rsidR="00567F97">
        <w:rPr>
          <w:sz w:val="20"/>
        </w:rPr>
        <w:t>Insurance</w:t>
      </w:r>
      <w:r w:rsidR="00567F97">
        <w:rPr>
          <w:spacing w:val="-2"/>
          <w:sz w:val="20"/>
        </w:rPr>
        <w:t xml:space="preserve"> </w:t>
      </w:r>
      <w:r w:rsidR="00567F97">
        <w:rPr>
          <w:sz w:val="20"/>
        </w:rPr>
        <w:t>Board</w:t>
      </w:r>
      <w:r w:rsidR="00567F97">
        <w:rPr>
          <w:spacing w:val="-4"/>
          <w:sz w:val="20"/>
        </w:rPr>
        <w:t xml:space="preserve"> </w:t>
      </w:r>
      <w:r w:rsidR="00567F97">
        <w:rPr>
          <w:sz w:val="20"/>
        </w:rPr>
        <w:t>(WSIB)</w:t>
      </w:r>
      <w:r w:rsidR="00567F97">
        <w:rPr>
          <w:spacing w:val="-2"/>
          <w:sz w:val="20"/>
        </w:rPr>
        <w:t xml:space="preserve"> </w:t>
      </w:r>
      <w:r w:rsidR="00567F97">
        <w:rPr>
          <w:sz w:val="20"/>
        </w:rPr>
        <w:t>and</w:t>
      </w:r>
      <w:r w:rsidR="00567F97">
        <w:rPr>
          <w:spacing w:val="-3"/>
          <w:sz w:val="20"/>
        </w:rPr>
        <w:t xml:space="preserve"> </w:t>
      </w:r>
      <w:r w:rsidR="00567F97">
        <w:rPr>
          <w:sz w:val="20"/>
        </w:rPr>
        <w:t>coordinate</w:t>
      </w:r>
      <w:r w:rsidR="00567F97">
        <w:rPr>
          <w:spacing w:val="-1"/>
          <w:sz w:val="20"/>
        </w:rPr>
        <w:t xml:space="preserve"> </w:t>
      </w:r>
      <w:r w:rsidR="00567F97">
        <w:rPr>
          <w:sz w:val="20"/>
        </w:rPr>
        <w:t>a return to work plan, if</w:t>
      </w:r>
      <w:r w:rsidR="00567F97">
        <w:rPr>
          <w:spacing w:val="7"/>
          <w:sz w:val="20"/>
        </w:rPr>
        <w:t xml:space="preserve"> </w:t>
      </w:r>
      <w:r w:rsidR="00567F97">
        <w:rPr>
          <w:sz w:val="20"/>
        </w:rPr>
        <w:t>needed.</w:t>
      </w:r>
    </w:p>
    <w:p w:rsidR="004A6180" w:rsidRDefault="00567F97">
      <w:pPr>
        <w:pStyle w:val="ListParagraph"/>
        <w:numPr>
          <w:ilvl w:val="0"/>
          <w:numId w:val="3"/>
        </w:numPr>
        <w:tabs>
          <w:tab w:val="left" w:pos="699"/>
          <w:tab w:val="left" w:pos="700"/>
        </w:tabs>
        <w:spacing w:before="5" w:line="256" w:lineRule="auto"/>
        <w:ind w:right="1100"/>
        <w:rPr>
          <w:sz w:val="20"/>
        </w:rPr>
      </w:pPr>
      <w:r>
        <w:rPr>
          <w:sz w:val="20"/>
        </w:rPr>
        <w:t>During</w:t>
      </w:r>
      <w:r>
        <w:rPr>
          <w:spacing w:val="-4"/>
          <w:sz w:val="20"/>
        </w:rPr>
        <w:t xml:space="preserve"> </w:t>
      </w:r>
      <w:r>
        <w:rPr>
          <w:sz w:val="20"/>
        </w:rPr>
        <w:t>the</w:t>
      </w:r>
      <w:r>
        <w:rPr>
          <w:spacing w:val="-4"/>
          <w:sz w:val="20"/>
        </w:rPr>
        <w:t xml:space="preserve"> </w:t>
      </w:r>
      <w:r>
        <w:rPr>
          <w:sz w:val="20"/>
        </w:rPr>
        <w:t>recovery</w:t>
      </w:r>
      <w:r>
        <w:rPr>
          <w:spacing w:val="-5"/>
          <w:sz w:val="20"/>
        </w:rPr>
        <w:t xml:space="preserve"> </w:t>
      </w:r>
      <w:r>
        <w:rPr>
          <w:sz w:val="20"/>
        </w:rPr>
        <w:t>period,</w:t>
      </w:r>
      <w:r>
        <w:rPr>
          <w:spacing w:val="-3"/>
          <w:sz w:val="20"/>
        </w:rPr>
        <w:t xml:space="preserve"> </w:t>
      </w:r>
      <w:r>
        <w:rPr>
          <w:sz w:val="20"/>
        </w:rPr>
        <w:t>ensure you</w:t>
      </w:r>
      <w:r>
        <w:rPr>
          <w:spacing w:val="-2"/>
          <w:sz w:val="20"/>
        </w:rPr>
        <w:t xml:space="preserve"> </w:t>
      </w:r>
      <w:r>
        <w:rPr>
          <w:sz w:val="20"/>
        </w:rPr>
        <w:t>keep</w:t>
      </w:r>
      <w:r>
        <w:rPr>
          <w:spacing w:val="-4"/>
          <w:sz w:val="20"/>
        </w:rPr>
        <w:t xml:space="preserve"> </w:t>
      </w:r>
      <w:r>
        <w:rPr>
          <w:sz w:val="20"/>
        </w:rPr>
        <w:t>in</w:t>
      </w:r>
      <w:r>
        <w:rPr>
          <w:spacing w:val="-2"/>
          <w:sz w:val="20"/>
        </w:rPr>
        <w:t xml:space="preserve"> </w:t>
      </w:r>
      <w:r>
        <w:rPr>
          <w:sz w:val="20"/>
        </w:rPr>
        <w:t>touch</w:t>
      </w:r>
      <w:r>
        <w:rPr>
          <w:spacing w:val="1"/>
          <w:sz w:val="20"/>
        </w:rPr>
        <w:t xml:space="preserve"> </w:t>
      </w:r>
      <w:r>
        <w:rPr>
          <w:sz w:val="20"/>
        </w:rPr>
        <w:t>with your</w:t>
      </w:r>
      <w:r>
        <w:rPr>
          <w:spacing w:val="-3"/>
          <w:sz w:val="20"/>
        </w:rPr>
        <w:t xml:space="preserve"> </w:t>
      </w:r>
      <w:r>
        <w:rPr>
          <w:sz w:val="20"/>
        </w:rPr>
        <w:t>supervisor,</w:t>
      </w:r>
      <w:r>
        <w:rPr>
          <w:spacing w:val="-3"/>
          <w:sz w:val="20"/>
        </w:rPr>
        <w:t xml:space="preserve"> </w:t>
      </w:r>
      <w:r w:rsidR="003505B5">
        <w:rPr>
          <w:spacing w:val="-3"/>
          <w:sz w:val="20"/>
        </w:rPr>
        <w:t xml:space="preserve">Occupational </w:t>
      </w:r>
      <w:r>
        <w:rPr>
          <w:sz w:val="20"/>
        </w:rPr>
        <w:t>Health</w:t>
      </w:r>
      <w:r>
        <w:rPr>
          <w:spacing w:val="-4"/>
          <w:sz w:val="20"/>
        </w:rPr>
        <w:t xml:space="preserve"> </w:t>
      </w:r>
      <w:r>
        <w:rPr>
          <w:sz w:val="20"/>
        </w:rPr>
        <w:t>and</w:t>
      </w:r>
      <w:r>
        <w:rPr>
          <w:spacing w:val="-4"/>
          <w:sz w:val="20"/>
        </w:rPr>
        <w:t xml:space="preserve"> </w:t>
      </w:r>
      <w:r>
        <w:rPr>
          <w:sz w:val="20"/>
        </w:rPr>
        <w:t>Safety</w:t>
      </w:r>
      <w:r>
        <w:rPr>
          <w:spacing w:val="-5"/>
          <w:sz w:val="20"/>
        </w:rPr>
        <w:t xml:space="preserve"> </w:t>
      </w:r>
      <w:r>
        <w:rPr>
          <w:sz w:val="20"/>
        </w:rPr>
        <w:t>Services</w:t>
      </w:r>
      <w:r>
        <w:rPr>
          <w:spacing w:val="-3"/>
          <w:sz w:val="20"/>
        </w:rPr>
        <w:t xml:space="preserve"> </w:t>
      </w:r>
      <w:r>
        <w:rPr>
          <w:sz w:val="20"/>
        </w:rPr>
        <w:t>and,</w:t>
      </w:r>
      <w:r>
        <w:rPr>
          <w:spacing w:val="-2"/>
          <w:sz w:val="20"/>
        </w:rPr>
        <w:t xml:space="preserve"> </w:t>
      </w:r>
      <w:r>
        <w:rPr>
          <w:sz w:val="20"/>
        </w:rPr>
        <w:t>if necessary, the</w:t>
      </w:r>
      <w:r>
        <w:rPr>
          <w:spacing w:val="-6"/>
          <w:sz w:val="20"/>
        </w:rPr>
        <w:t xml:space="preserve"> </w:t>
      </w:r>
      <w:r>
        <w:rPr>
          <w:sz w:val="20"/>
        </w:rPr>
        <w:t>WSIB.</w:t>
      </w:r>
    </w:p>
    <w:p w:rsidR="004A6180" w:rsidRDefault="00CB73F4">
      <w:pPr>
        <w:pStyle w:val="BodyText"/>
        <w:rPr>
          <w:sz w:val="11"/>
        </w:rPr>
      </w:pPr>
      <w:r>
        <w:rPr>
          <w:noProof/>
          <w:lang w:bidi="ar-SA"/>
        </w:rPr>
        <mc:AlternateContent>
          <mc:Choice Requires="wps">
            <w:drawing>
              <wp:anchor distT="0" distB="0" distL="0" distR="0" simplePos="0" relativeHeight="251664384" behindDoc="1" locked="0" layoutInCell="1" allowOverlap="1">
                <wp:simplePos x="0" y="0"/>
                <wp:positionH relativeFrom="page">
                  <wp:posOffset>385445</wp:posOffset>
                </wp:positionH>
                <wp:positionV relativeFrom="paragraph">
                  <wp:posOffset>108585</wp:posOffset>
                </wp:positionV>
                <wp:extent cx="7001510" cy="178435"/>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8435"/>
                        </a:xfrm>
                        <a:prstGeom prst="rect">
                          <a:avLst/>
                        </a:prstGeom>
                        <a:solidFill>
                          <a:srgbClr val="1F4E79"/>
                        </a:solidFill>
                        <a:ln w="6096">
                          <a:solidFill>
                            <a:srgbClr val="000000"/>
                          </a:solidFill>
                          <a:miter lim="800000"/>
                          <a:headEnd/>
                          <a:tailEnd/>
                        </a:ln>
                      </wps:spPr>
                      <wps:txbx>
                        <w:txbxContent>
                          <w:p w:rsidR="004A6180" w:rsidRDefault="00567F97">
                            <w:pPr>
                              <w:spacing w:before="16"/>
                              <w:ind w:left="107"/>
                              <w:rPr>
                                <w:b/>
                                <w:sz w:val="20"/>
                              </w:rPr>
                            </w:pPr>
                            <w:r>
                              <w:rPr>
                                <w:b/>
                                <w:color w:val="FFFFFF"/>
                                <w:sz w:val="20"/>
                              </w:rPr>
                              <w:t>6. Critical 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0.35pt;margin-top:8.55pt;width:551.3pt;height:14.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" fillcolor="#1f4e79" strokeweight=".48pt">
                <v:textbox inset="0,0,0,0">
                  <w:txbxContent>
                    <w:p w:rsidR="004A6180" w:rsidRDefault="00567F97">
                      <w:pPr>
                        <w:spacing w:before="16"/>
                        <w:ind w:left="107"/>
                        <w:rPr>
                          <w:b/>
                          <w:sz w:val="20"/>
                        </w:rPr>
                      </w:pPr>
                      <w:r>
                        <w:rPr>
                          <w:b/>
                          <w:color w:val="FFFFFF"/>
                          <w:sz w:val="20"/>
                        </w:rPr>
                        <w:t>6. Critical Injuries</w:t>
                      </w:r>
                    </w:p>
                  </w:txbxContent>
                </v:textbox>
                <w10:wrap type="topAndBottom" anchorx="page"/>
              </v:shape>
            </w:pict>
          </mc:Fallback>
        </mc:AlternateContent>
      </w:r>
    </w:p>
    <w:p w:rsidR="004A6180" w:rsidRDefault="00567F97">
      <w:pPr>
        <w:pStyle w:val="BodyText"/>
        <w:spacing w:before="129"/>
        <w:ind w:left="340" w:right="134" w:hanging="1"/>
      </w:pPr>
      <w:r>
        <w:t>A critical injury is defined in legislation as an incident that: places life in jeopardy; produces unconsciousness; results in substantial loss of blood; involves the fracture of a leg, an arm or multiple fingers or toes; involves the amputation of a leg, arm, hand or foot, or multiple fingers or toes; consists of burns to a major portion of the body; or causes the loss of sight in an eye.</w:t>
      </w:r>
    </w:p>
    <w:p w:rsidR="004A6180" w:rsidRDefault="004A6180">
      <w:pPr>
        <w:pStyle w:val="BodyText"/>
        <w:spacing w:before="2"/>
        <w:rPr>
          <w:sz w:val="17"/>
        </w:rPr>
      </w:pPr>
    </w:p>
    <w:p w:rsidR="004A6180" w:rsidRDefault="005A4043">
      <w:pPr>
        <w:pStyle w:val="BodyText"/>
        <w:spacing w:line="256" w:lineRule="auto"/>
        <w:ind w:left="340" w:right="862"/>
      </w:pPr>
      <w:r>
        <w:t xml:space="preserve">Occupational </w:t>
      </w:r>
      <w:r w:rsidR="00567F97">
        <w:t xml:space="preserve">Health and Safety Services is required by law to report all critical injuries to the Ministry of </w:t>
      </w:r>
      <w:proofErr w:type="spellStart"/>
      <w:r w:rsidR="00567F97">
        <w:t>Labour</w:t>
      </w:r>
      <w:proofErr w:type="spellEnd"/>
      <w:r w:rsidR="00567F97">
        <w:t xml:space="preserve"> (MOL) as soon as possible. In the event of a critical injury:</w:t>
      </w:r>
    </w:p>
    <w:p w:rsidR="004A6180" w:rsidRDefault="00567F97">
      <w:pPr>
        <w:pStyle w:val="ListParagraph"/>
        <w:numPr>
          <w:ilvl w:val="1"/>
          <w:numId w:val="3"/>
        </w:numPr>
        <w:tabs>
          <w:tab w:val="left" w:pos="1059"/>
          <w:tab w:val="left" w:pos="1060"/>
        </w:tabs>
        <w:spacing w:before="4"/>
        <w:ind w:left="1059" w:hanging="361"/>
        <w:rPr>
          <w:sz w:val="20"/>
        </w:rPr>
      </w:pPr>
      <w:r>
        <w:rPr>
          <w:sz w:val="20"/>
        </w:rPr>
        <w:t>Ensure promp</w:t>
      </w:r>
      <w:r w:rsidR="00622171">
        <w:rPr>
          <w:sz w:val="20"/>
        </w:rPr>
        <w:t>t medical/emergency attention</w:t>
      </w:r>
      <w:r>
        <w:rPr>
          <w:sz w:val="20"/>
        </w:rPr>
        <w:t xml:space="preserve"> to all injured</w:t>
      </w:r>
      <w:r>
        <w:rPr>
          <w:spacing w:val="-6"/>
          <w:sz w:val="20"/>
        </w:rPr>
        <w:t xml:space="preserve"> </w:t>
      </w:r>
      <w:r>
        <w:rPr>
          <w:sz w:val="20"/>
        </w:rPr>
        <w:t>persons;</w:t>
      </w:r>
    </w:p>
    <w:p w:rsidR="004A6180" w:rsidRDefault="00567F97">
      <w:pPr>
        <w:pStyle w:val="ListParagraph"/>
        <w:numPr>
          <w:ilvl w:val="1"/>
          <w:numId w:val="3"/>
        </w:numPr>
        <w:tabs>
          <w:tab w:val="left" w:pos="1059"/>
          <w:tab w:val="left" w:pos="1060"/>
        </w:tabs>
        <w:ind w:left="1059" w:hanging="361"/>
        <w:rPr>
          <w:sz w:val="20"/>
        </w:rPr>
      </w:pPr>
      <w:r>
        <w:rPr>
          <w:sz w:val="20"/>
        </w:rPr>
        <w:t xml:space="preserve">Alert Public Safety, your supervisor, and </w:t>
      </w:r>
      <w:r w:rsidR="005A4043">
        <w:rPr>
          <w:sz w:val="20"/>
        </w:rPr>
        <w:t xml:space="preserve">Occupational </w:t>
      </w:r>
      <w:r>
        <w:rPr>
          <w:sz w:val="20"/>
        </w:rPr>
        <w:t>Health and Safety Services as soon as</w:t>
      </w:r>
      <w:r>
        <w:rPr>
          <w:spacing w:val="-8"/>
          <w:sz w:val="20"/>
        </w:rPr>
        <w:t xml:space="preserve"> </w:t>
      </w:r>
      <w:r>
        <w:rPr>
          <w:sz w:val="20"/>
        </w:rPr>
        <w:t>possible;</w:t>
      </w:r>
      <w:r w:rsidR="005A4043">
        <w:rPr>
          <w:sz w:val="20"/>
        </w:rPr>
        <w:t xml:space="preserve"> and</w:t>
      </w:r>
    </w:p>
    <w:p w:rsidR="004A6180" w:rsidRDefault="00567F97">
      <w:pPr>
        <w:pStyle w:val="ListParagraph"/>
        <w:numPr>
          <w:ilvl w:val="1"/>
          <w:numId w:val="3"/>
        </w:numPr>
        <w:tabs>
          <w:tab w:val="left" w:pos="1059"/>
          <w:tab w:val="left" w:pos="1060"/>
        </w:tabs>
        <w:spacing w:before="19"/>
        <w:ind w:left="1059" w:right="995"/>
        <w:rPr>
          <w:sz w:val="20"/>
        </w:rPr>
      </w:pPr>
      <w:r>
        <w:rPr>
          <w:sz w:val="20"/>
        </w:rPr>
        <w:t>Secure</w:t>
      </w:r>
      <w:r>
        <w:rPr>
          <w:spacing w:val="-4"/>
          <w:sz w:val="20"/>
        </w:rPr>
        <w:t xml:space="preserve"> </w:t>
      </w:r>
      <w:r>
        <w:rPr>
          <w:sz w:val="20"/>
        </w:rPr>
        <w:t>the</w:t>
      </w:r>
      <w:r>
        <w:rPr>
          <w:spacing w:val="-4"/>
          <w:sz w:val="20"/>
        </w:rPr>
        <w:t xml:space="preserve"> </w:t>
      </w:r>
      <w:r>
        <w:rPr>
          <w:sz w:val="20"/>
        </w:rPr>
        <w:t>scene.</w:t>
      </w:r>
      <w:r>
        <w:rPr>
          <w:spacing w:val="-1"/>
          <w:sz w:val="20"/>
        </w:rPr>
        <w:t xml:space="preserve"> </w:t>
      </w:r>
      <w:r>
        <w:rPr>
          <w:sz w:val="20"/>
        </w:rPr>
        <w:t>Ensure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accident</w:t>
      </w:r>
      <w:r>
        <w:rPr>
          <w:spacing w:val="-2"/>
          <w:sz w:val="20"/>
        </w:rPr>
        <w:t xml:space="preserve"> </w:t>
      </w:r>
      <w:r>
        <w:rPr>
          <w:sz w:val="20"/>
        </w:rPr>
        <w:t>scene</w:t>
      </w:r>
      <w:r>
        <w:rPr>
          <w:spacing w:val="-2"/>
          <w:sz w:val="20"/>
        </w:rPr>
        <w:t xml:space="preserve"> </w:t>
      </w:r>
      <w:r>
        <w:rPr>
          <w:sz w:val="20"/>
        </w:rPr>
        <w:t>is</w:t>
      </w:r>
      <w:r>
        <w:rPr>
          <w:spacing w:val="-3"/>
          <w:sz w:val="20"/>
        </w:rPr>
        <w:t xml:space="preserve"> </w:t>
      </w:r>
      <w:r>
        <w:rPr>
          <w:sz w:val="20"/>
        </w:rPr>
        <w:t>undisturbed</w:t>
      </w:r>
      <w:r>
        <w:rPr>
          <w:spacing w:val="-2"/>
          <w:sz w:val="20"/>
        </w:rPr>
        <w:t xml:space="preserve"> </w:t>
      </w:r>
      <w:r>
        <w:rPr>
          <w:sz w:val="20"/>
        </w:rPr>
        <w:t>until</w:t>
      </w:r>
      <w:r>
        <w:rPr>
          <w:spacing w:val="-1"/>
          <w:sz w:val="20"/>
        </w:rPr>
        <w:t xml:space="preserve"> </w:t>
      </w:r>
      <w:r>
        <w:rPr>
          <w:sz w:val="20"/>
        </w:rPr>
        <w:t>the</w:t>
      </w:r>
      <w:r>
        <w:rPr>
          <w:spacing w:val="-1"/>
          <w:sz w:val="20"/>
        </w:rPr>
        <w:t xml:space="preserve"> </w:t>
      </w:r>
      <w:r>
        <w:rPr>
          <w:sz w:val="20"/>
        </w:rPr>
        <w:t>MOL</w:t>
      </w:r>
      <w:r>
        <w:rPr>
          <w:spacing w:val="-2"/>
          <w:sz w:val="20"/>
        </w:rPr>
        <w:t xml:space="preserve"> </w:t>
      </w:r>
      <w:r>
        <w:rPr>
          <w:sz w:val="20"/>
        </w:rPr>
        <w:t>inspector</w:t>
      </w:r>
      <w:r>
        <w:rPr>
          <w:spacing w:val="-3"/>
          <w:sz w:val="20"/>
        </w:rPr>
        <w:t xml:space="preserve"> </w:t>
      </w:r>
      <w:r>
        <w:rPr>
          <w:sz w:val="20"/>
        </w:rPr>
        <w:t>arrives,</w:t>
      </w:r>
      <w:r>
        <w:rPr>
          <w:spacing w:val="-4"/>
          <w:sz w:val="20"/>
        </w:rPr>
        <w:t xml:space="preserve"> </w:t>
      </w:r>
      <w:r>
        <w:rPr>
          <w:sz w:val="20"/>
        </w:rPr>
        <w:t>except</w:t>
      </w:r>
      <w:r>
        <w:rPr>
          <w:spacing w:val="-2"/>
          <w:sz w:val="20"/>
        </w:rPr>
        <w:t xml:space="preserve"> </w:t>
      </w:r>
      <w:r>
        <w:rPr>
          <w:sz w:val="20"/>
        </w:rPr>
        <w:t>to prevent further</w:t>
      </w:r>
      <w:r>
        <w:rPr>
          <w:spacing w:val="-2"/>
          <w:sz w:val="20"/>
        </w:rPr>
        <w:t xml:space="preserve"> </w:t>
      </w:r>
      <w:r>
        <w:rPr>
          <w:sz w:val="20"/>
        </w:rPr>
        <w:t>risk.</w:t>
      </w:r>
    </w:p>
    <w:p w:rsidR="004A6180" w:rsidRDefault="004A6180">
      <w:pPr>
        <w:rPr>
          <w:sz w:val="20"/>
        </w:rPr>
        <w:sectPr w:rsidR="004A6180" w:rsidSect="00AB26EE">
          <w:footerReference w:type="default" r:id="rId18"/>
          <w:pgSz w:w="12240" w:h="15840"/>
          <w:pgMar w:top="446" w:right="403" w:bottom="864" w:left="374" w:header="0" w:footer="403" w:gutter="0"/>
          <w:pgNumType w:start="2"/>
          <w:cols w:space="720"/>
        </w:sectPr>
      </w:pPr>
    </w:p>
    <w:p w:rsidR="004A6180" w:rsidRDefault="00567F97">
      <w:pPr>
        <w:pStyle w:val="Heading1"/>
      </w:pPr>
      <w:r>
        <w:rPr>
          <w:color w:val="1F3863"/>
        </w:rPr>
        <w:lastRenderedPageBreak/>
        <w:t>Health and S</w:t>
      </w:r>
      <w:r w:rsidR="00A074AB">
        <w:rPr>
          <w:color w:val="1F3863"/>
        </w:rPr>
        <w:t>afety Awareness Training Handout</w:t>
      </w:r>
    </w:p>
    <w:p w:rsidR="004A6180" w:rsidRDefault="00CB73F4">
      <w:pPr>
        <w:pStyle w:val="BodyText"/>
        <w:spacing w:before="3"/>
        <w:rPr>
          <w:rFonts w:ascii="Franklin Gothic Heavy"/>
          <w:b/>
        </w:rPr>
      </w:pPr>
      <w:r>
        <w:rPr>
          <w:noProof/>
          <w:lang w:bidi="ar-SA"/>
        </w:rPr>
        <mc:AlternateContent>
          <mc:Choice Requires="wps">
            <w:drawing>
              <wp:anchor distT="0" distB="0" distL="0" distR="0" simplePos="0" relativeHeight="251665408" behindDoc="1" locked="0" layoutInCell="1" allowOverlap="1">
                <wp:simplePos x="0" y="0"/>
                <wp:positionH relativeFrom="page">
                  <wp:posOffset>385445</wp:posOffset>
                </wp:positionH>
                <wp:positionV relativeFrom="paragraph">
                  <wp:posOffset>173990</wp:posOffset>
                </wp:positionV>
                <wp:extent cx="7001510" cy="178435"/>
                <wp:effectExtent l="0" t="0" r="0" b="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8435"/>
                        </a:xfrm>
                        <a:prstGeom prst="rect">
                          <a:avLst/>
                        </a:prstGeom>
                        <a:solidFill>
                          <a:srgbClr val="1F4E79"/>
                        </a:solidFill>
                        <a:ln w="6096">
                          <a:solidFill>
                            <a:srgbClr val="000000"/>
                          </a:solidFill>
                          <a:miter lim="800000"/>
                          <a:headEnd/>
                          <a:tailEnd/>
                        </a:ln>
                      </wps:spPr>
                      <wps:txbx>
                        <w:txbxContent>
                          <w:p w:rsidR="004A6180" w:rsidRDefault="00567F97">
                            <w:pPr>
                              <w:spacing w:before="19"/>
                              <w:ind w:left="107"/>
                              <w:rPr>
                                <w:b/>
                                <w:sz w:val="20"/>
                              </w:rPr>
                            </w:pPr>
                            <w:r>
                              <w:rPr>
                                <w:b/>
                                <w:color w:val="FFFFFF"/>
                                <w:sz w:val="20"/>
                              </w:rPr>
                              <w:t>7. Workplace Violence &amp; Harassment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0.35pt;margin-top:13.7pt;width:551.3pt;height:14.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" fillcolor="#1f4e79" strokeweight=".48pt">
                <v:textbox inset="0,0,0,0">
                  <w:txbxContent>
                    <w:p w:rsidR="004A6180" w:rsidRDefault="00567F97">
                      <w:pPr>
                        <w:spacing w:before="19"/>
                        <w:ind w:left="107"/>
                        <w:rPr>
                          <w:b/>
                          <w:sz w:val="20"/>
                        </w:rPr>
                      </w:pPr>
                      <w:r>
                        <w:rPr>
                          <w:b/>
                          <w:color w:val="FFFFFF"/>
                          <w:sz w:val="20"/>
                        </w:rPr>
                        <w:t>7. Workplace Violence &amp; Harassment</w:t>
                      </w:r>
                    </w:p>
                  </w:txbxContent>
                </v:textbox>
                <w10:wrap type="topAndBottom" anchorx="page"/>
              </v:shape>
            </w:pict>
          </mc:Fallback>
        </mc:AlternateContent>
      </w:r>
    </w:p>
    <w:p w:rsidR="004A6180" w:rsidRDefault="00567F97">
      <w:pPr>
        <w:pStyle w:val="BodyText"/>
        <w:spacing w:before="85" w:line="259" w:lineRule="auto"/>
        <w:ind w:left="340" w:right="428"/>
      </w:pPr>
      <w:r>
        <w:rPr>
          <w:b/>
        </w:rPr>
        <w:t xml:space="preserve">Workplace violence </w:t>
      </w:r>
      <w:r>
        <w:t xml:space="preserve">is the exercise of physical force that could cause injury to a worker in a workplace. It also includes an attempt or threat to cause injury. For more information, see Humber’s </w:t>
      </w:r>
      <w:hyperlink r:id="rId19">
        <w:r>
          <w:rPr>
            <w:color w:val="0562C1"/>
            <w:u w:val="single" w:color="0562C1"/>
          </w:rPr>
          <w:t>Workplace Violence Prevention Policy and</w:t>
        </w:r>
      </w:hyperlink>
      <w:r>
        <w:rPr>
          <w:color w:val="0562C1"/>
        </w:rPr>
        <w:t xml:space="preserve"> </w:t>
      </w:r>
      <w:hyperlink r:id="rId20">
        <w:r>
          <w:rPr>
            <w:color w:val="0562C1"/>
            <w:u w:val="single" w:color="0562C1"/>
          </w:rPr>
          <w:t>Procedure</w:t>
        </w:r>
        <w:r>
          <w:rPr>
            <w:color w:val="0562C1"/>
          </w:rPr>
          <w:t xml:space="preserve"> </w:t>
        </w:r>
      </w:hyperlink>
      <w:r>
        <w:t xml:space="preserve">and Humber’s </w:t>
      </w:r>
      <w:hyperlink r:id="rId21">
        <w:r>
          <w:rPr>
            <w:color w:val="0562C1"/>
            <w:u w:val="single" w:color="0562C1"/>
          </w:rPr>
          <w:t>Sexual Assault and Sexual Violence Policy and Procedures</w:t>
        </w:r>
        <w:r>
          <w:t>.</w:t>
        </w:r>
      </w:hyperlink>
    </w:p>
    <w:p w:rsidR="004A6180" w:rsidRDefault="004A6180">
      <w:pPr>
        <w:pStyle w:val="BodyText"/>
        <w:spacing w:before="5"/>
        <w:rPr>
          <w:sz w:val="15"/>
        </w:rPr>
      </w:pPr>
    </w:p>
    <w:p w:rsidR="004A6180" w:rsidRDefault="00567F97">
      <w:pPr>
        <w:pStyle w:val="ListParagraph"/>
        <w:numPr>
          <w:ilvl w:val="0"/>
          <w:numId w:val="2"/>
        </w:numPr>
        <w:tabs>
          <w:tab w:val="left" w:pos="700"/>
        </w:tabs>
        <w:spacing w:before="93"/>
        <w:rPr>
          <w:sz w:val="20"/>
        </w:rPr>
      </w:pPr>
      <w:r>
        <w:rPr>
          <w:sz w:val="20"/>
        </w:rPr>
        <w:t>In the event of a workplace violence</w:t>
      </w:r>
      <w:r>
        <w:rPr>
          <w:spacing w:val="-3"/>
          <w:sz w:val="20"/>
        </w:rPr>
        <w:t xml:space="preserve"> </w:t>
      </w:r>
      <w:r>
        <w:rPr>
          <w:sz w:val="20"/>
        </w:rPr>
        <w:t>incident:</w:t>
      </w:r>
    </w:p>
    <w:p w:rsidR="004A6180" w:rsidRDefault="00567F97">
      <w:pPr>
        <w:pStyle w:val="ListParagraph"/>
        <w:numPr>
          <w:ilvl w:val="1"/>
          <w:numId w:val="2"/>
        </w:numPr>
        <w:tabs>
          <w:tab w:val="left" w:pos="1419"/>
          <w:tab w:val="left" w:pos="1420"/>
        </w:tabs>
        <w:spacing w:before="18"/>
        <w:ind w:hanging="361"/>
        <w:rPr>
          <w:sz w:val="20"/>
        </w:rPr>
      </w:pPr>
      <w:r>
        <w:rPr>
          <w:sz w:val="20"/>
        </w:rPr>
        <w:t>Call 911 for police or Emergency Medical Services (EMS) if</w:t>
      </w:r>
      <w:r>
        <w:rPr>
          <w:spacing w:val="-8"/>
          <w:sz w:val="20"/>
        </w:rPr>
        <w:t xml:space="preserve"> </w:t>
      </w:r>
      <w:r>
        <w:rPr>
          <w:sz w:val="20"/>
        </w:rPr>
        <w:t>needed</w:t>
      </w:r>
    </w:p>
    <w:p w:rsidR="004A6180" w:rsidRDefault="00567F97">
      <w:pPr>
        <w:pStyle w:val="ListParagraph"/>
        <w:numPr>
          <w:ilvl w:val="1"/>
          <w:numId w:val="2"/>
        </w:numPr>
        <w:tabs>
          <w:tab w:val="left" w:pos="1419"/>
          <w:tab w:val="left" w:pos="1420"/>
        </w:tabs>
        <w:spacing w:before="17"/>
        <w:ind w:hanging="361"/>
        <w:rPr>
          <w:sz w:val="20"/>
        </w:rPr>
      </w:pPr>
      <w:r>
        <w:rPr>
          <w:sz w:val="20"/>
        </w:rPr>
        <w:t>Call Public Safety, 416-675-6622 ext.</w:t>
      </w:r>
      <w:r>
        <w:rPr>
          <w:spacing w:val="-2"/>
          <w:sz w:val="20"/>
        </w:rPr>
        <w:t xml:space="preserve"> </w:t>
      </w:r>
      <w:r>
        <w:rPr>
          <w:sz w:val="20"/>
        </w:rPr>
        <w:t>4000</w:t>
      </w:r>
    </w:p>
    <w:p w:rsidR="004A6180" w:rsidRDefault="00567F97">
      <w:pPr>
        <w:pStyle w:val="ListParagraph"/>
        <w:numPr>
          <w:ilvl w:val="1"/>
          <w:numId w:val="2"/>
        </w:numPr>
        <w:tabs>
          <w:tab w:val="left" w:pos="1419"/>
          <w:tab w:val="left" w:pos="1420"/>
        </w:tabs>
        <w:ind w:hanging="361"/>
        <w:rPr>
          <w:sz w:val="20"/>
        </w:rPr>
      </w:pPr>
      <w:r>
        <w:rPr>
          <w:sz w:val="20"/>
        </w:rPr>
        <w:t>Notify your</w:t>
      </w:r>
      <w:r>
        <w:rPr>
          <w:spacing w:val="-1"/>
          <w:sz w:val="20"/>
        </w:rPr>
        <w:t xml:space="preserve"> </w:t>
      </w:r>
      <w:r>
        <w:rPr>
          <w:sz w:val="20"/>
        </w:rPr>
        <w:t>manager.</w:t>
      </w:r>
    </w:p>
    <w:p w:rsidR="004A6180" w:rsidRDefault="00567F97">
      <w:pPr>
        <w:pStyle w:val="ListParagraph"/>
        <w:numPr>
          <w:ilvl w:val="0"/>
          <w:numId w:val="2"/>
        </w:numPr>
        <w:tabs>
          <w:tab w:val="left" w:pos="700"/>
        </w:tabs>
        <w:spacing w:line="259" w:lineRule="auto"/>
        <w:ind w:right="554" w:hanging="361"/>
        <w:rPr>
          <w:sz w:val="20"/>
        </w:rPr>
      </w:pPr>
      <w:r>
        <w:rPr>
          <w:sz w:val="20"/>
        </w:rPr>
        <w:t>Domestic or other external threats that can impact the campus should be reported to your supervisor and Public Safety so that a prevention plan can be implemented. Humber is required by law to protect workers from all kinds of violence in the workplace, including domestic</w:t>
      </w:r>
      <w:r>
        <w:rPr>
          <w:spacing w:val="-1"/>
          <w:sz w:val="20"/>
        </w:rPr>
        <w:t xml:space="preserve"> </w:t>
      </w:r>
      <w:r>
        <w:rPr>
          <w:sz w:val="20"/>
        </w:rPr>
        <w:t>violence.</w:t>
      </w:r>
    </w:p>
    <w:p w:rsidR="004A6180" w:rsidRDefault="004A6180">
      <w:pPr>
        <w:pStyle w:val="BodyText"/>
        <w:spacing w:before="4"/>
        <w:rPr>
          <w:sz w:val="21"/>
        </w:rPr>
      </w:pPr>
    </w:p>
    <w:p w:rsidR="004A6180" w:rsidRDefault="00567F97">
      <w:pPr>
        <w:pStyle w:val="BodyText"/>
        <w:spacing w:line="259" w:lineRule="auto"/>
        <w:ind w:left="339" w:right="317"/>
      </w:pPr>
      <w:r>
        <w:rPr>
          <w:b/>
        </w:rPr>
        <w:t xml:space="preserve">Workplace harassment </w:t>
      </w:r>
      <w:r>
        <w:t xml:space="preserve">occurs when a person engages in a course of vexatious comment or conduct against a worker in a workplace, which is known or ought to be reasonably known to be unwelcome. This also includes workplace sexual harassment. Harassment complaints are dealt with under Humber’s </w:t>
      </w:r>
      <w:hyperlink r:id="rId22">
        <w:r>
          <w:rPr>
            <w:color w:val="0562C1"/>
            <w:u w:val="single" w:color="0562C1"/>
          </w:rPr>
          <w:t>Human Rights Policy</w:t>
        </w:r>
        <w:r>
          <w:rPr>
            <w:color w:val="0562C1"/>
          </w:rPr>
          <w:t xml:space="preserve"> </w:t>
        </w:r>
      </w:hyperlink>
      <w:r>
        <w:t xml:space="preserve">and </w:t>
      </w:r>
      <w:hyperlink r:id="rId23">
        <w:r>
          <w:rPr>
            <w:color w:val="0562C1"/>
            <w:u w:val="single" w:color="0562C1"/>
          </w:rPr>
          <w:t>Human</w:t>
        </w:r>
      </w:hyperlink>
      <w:r>
        <w:rPr>
          <w:color w:val="0562C1"/>
        </w:rPr>
        <w:t xml:space="preserve"> </w:t>
      </w:r>
      <w:hyperlink r:id="rId24">
        <w:r>
          <w:rPr>
            <w:color w:val="0562C1"/>
            <w:u w:val="single" w:color="0562C1"/>
          </w:rPr>
          <w:t>Rights Complaint Resolution Procedures</w:t>
        </w:r>
        <w:r>
          <w:t>.</w:t>
        </w:r>
      </w:hyperlink>
    </w:p>
    <w:p w:rsidR="004A6180" w:rsidRDefault="00CB73F4">
      <w:pPr>
        <w:pStyle w:val="BodyText"/>
        <w:spacing w:before="5"/>
      </w:pPr>
      <w:r>
        <w:rPr>
          <w:noProof/>
          <w:lang w:bidi="ar-SA"/>
        </w:rPr>
        <mc:AlternateContent>
          <mc:Choice Requires="wps">
            <w:drawing>
              <wp:anchor distT="0" distB="0" distL="0" distR="0" simplePos="0" relativeHeight="251666432" behindDoc="1" locked="0" layoutInCell="1" allowOverlap="1">
                <wp:simplePos x="0" y="0"/>
                <wp:positionH relativeFrom="page">
                  <wp:posOffset>385445</wp:posOffset>
                </wp:positionH>
                <wp:positionV relativeFrom="paragraph">
                  <wp:posOffset>177800</wp:posOffset>
                </wp:positionV>
                <wp:extent cx="7001510" cy="178435"/>
                <wp:effectExtent l="0" t="0" r="0" b="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8435"/>
                        </a:xfrm>
                        <a:prstGeom prst="rect">
                          <a:avLst/>
                        </a:prstGeom>
                        <a:solidFill>
                          <a:srgbClr val="1F4E79"/>
                        </a:solidFill>
                        <a:ln w="6096">
                          <a:solidFill>
                            <a:srgbClr val="000000"/>
                          </a:solidFill>
                          <a:miter lim="800000"/>
                          <a:headEnd/>
                          <a:tailEnd/>
                        </a:ln>
                      </wps:spPr>
                      <wps:txbx>
                        <w:txbxContent>
                          <w:p w:rsidR="004A6180" w:rsidRDefault="00567F97">
                            <w:pPr>
                              <w:spacing w:before="19"/>
                              <w:ind w:left="107"/>
                              <w:rPr>
                                <w:b/>
                                <w:sz w:val="20"/>
                              </w:rPr>
                            </w:pPr>
                            <w:r>
                              <w:rPr>
                                <w:b/>
                                <w:color w:val="FFFFFF"/>
                                <w:sz w:val="20"/>
                              </w:rPr>
                              <w:t>8. Further Health and Safety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0.35pt;margin-top:14pt;width:551.3pt;height:14.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" fillcolor="#1f4e79" strokeweight=".48pt">
                <v:textbox inset="0,0,0,0">
                  <w:txbxContent>
                    <w:p w:rsidR="004A6180" w:rsidRDefault="00567F97">
                      <w:pPr>
                        <w:spacing w:before="19"/>
                        <w:ind w:left="107"/>
                        <w:rPr>
                          <w:b/>
                          <w:sz w:val="20"/>
                        </w:rPr>
                      </w:pPr>
                      <w:r>
                        <w:rPr>
                          <w:b/>
                          <w:color w:val="FFFFFF"/>
                          <w:sz w:val="20"/>
                        </w:rPr>
                        <w:t>8. Further Health and Safety Training</w:t>
                      </w:r>
                    </w:p>
                  </w:txbxContent>
                </v:textbox>
                <w10:wrap type="topAndBottom" anchorx="page"/>
              </v:shape>
            </w:pict>
          </mc:Fallback>
        </mc:AlternateContent>
      </w:r>
    </w:p>
    <w:p w:rsidR="004A6180" w:rsidRDefault="00567F97">
      <w:pPr>
        <w:pStyle w:val="Heading2"/>
        <w:numPr>
          <w:ilvl w:val="0"/>
          <w:numId w:val="1"/>
        </w:numPr>
        <w:tabs>
          <w:tab w:val="left" w:pos="700"/>
        </w:tabs>
        <w:spacing w:before="85"/>
      </w:pPr>
      <w:r>
        <w:t>Workplace Hazardous Materials Information System</w:t>
      </w:r>
      <w:r>
        <w:rPr>
          <w:spacing w:val="-1"/>
        </w:rPr>
        <w:t xml:space="preserve"> </w:t>
      </w:r>
      <w:r>
        <w:t>(WHMIS):</w:t>
      </w:r>
    </w:p>
    <w:p w:rsidR="004A6180" w:rsidRDefault="00567F97">
      <w:pPr>
        <w:pStyle w:val="BodyText"/>
        <w:spacing w:before="20" w:line="256" w:lineRule="auto"/>
        <w:ind w:left="699" w:right="1292"/>
      </w:pPr>
      <w:r>
        <w:t xml:space="preserve">All employees who work with chemicals as part of their job are required to complete WHMIS training. Email </w:t>
      </w:r>
      <w:hyperlink r:id="rId25">
        <w:r>
          <w:rPr>
            <w:color w:val="0562C1"/>
            <w:u w:val="single" w:color="0562C1"/>
          </w:rPr>
          <w:t>healthandsafety@humber.ca</w:t>
        </w:r>
        <w:r>
          <w:rPr>
            <w:color w:val="0562C1"/>
          </w:rPr>
          <w:t xml:space="preserve"> </w:t>
        </w:r>
      </w:hyperlink>
      <w:r>
        <w:t>to register for an upcoming in-class or online training session.</w:t>
      </w:r>
    </w:p>
    <w:p w:rsidR="004A6180" w:rsidRDefault="00567F97">
      <w:pPr>
        <w:pStyle w:val="Heading2"/>
        <w:numPr>
          <w:ilvl w:val="0"/>
          <w:numId w:val="1"/>
        </w:numPr>
        <w:tabs>
          <w:tab w:val="left" w:pos="701"/>
        </w:tabs>
        <w:spacing w:before="151"/>
        <w:ind w:left="700" w:hanging="361"/>
      </w:pPr>
      <w:r>
        <w:t>Sexual Assault and Sexual Violence Awareness Training for</w:t>
      </w:r>
      <w:r>
        <w:rPr>
          <w:spacing w:val="4"/>
        </w:rPr>
        <w:t xml:space="preserve"> </w:t>
      </w:r>
      <w:r>
        <w:t>Employees:</w:t>
      </w:r>
    </w:p>
    <w:p w:rsidR="004A6180" w:rsidRDefault="00567F97">
      <w:pPr>
        <w:pStyle w:val="BodyText"/>
        <w:spacing w:before="20" w:line="259" w:lineRule="auto"/>
        <w:ind w:left="700" w:right="689"/>
      </w:pPr>
      <w:r>
        <w:t xml:space="preserve">All employees are required to complete Sexual Assault and Sexual Violence Awareness Training. For more information on how to complete this online training module, please go to this </w:t>
      </w:r>
      <w:hyperlink r:id="rId26">
        <w:r>
          <w:rPr>
            <w:color w:val="0562C1"/>
            <w:u w:val="single" w:color="0562C1"/>
          </w:rPr>
          <w:t>training link</w:t>
        </w:r>
        <w:r>
          <w:rPr>
            <w:color w:val="0562C1"/>
          </w:rPr>
          <w:t xml:space="preserve"> </w:t>
        </w:r>
      </w:hyperlink>
      <w:r>
        <w:t>on the Centre for Human Rights, Equity and Diversity website.</w:t>
      </w:r>
    </w:p>
    <w:p w:rsidR="004A6180" w:rsidRDefault="004A6180">
      <w:pPr>
        <w:pStyle w:val="BodyText"/>
        <w:spacing w:before="4"/>
        <w:rPr>
          <w:sz w:val="21"/>
        </w:rPr>
      </w:pPr>
    </w:p>
    <w:p w:rsidR="004A6180" w:rsidRDefault="00567F97">
      <w:pPr>
        <w:pStyle w:val="Heading2"/>
        <w:numPr>
          <w:ilvl w:val="0"/>
          <w:numId w:val="1"/>
        </w:numPr>
        <w:tabs>
          <w:tab w:val="left" w:pos="700"/>
        </w:tabs>
        <w:spacing w:before="0"/>
        <w:ind w:left="700"/>
      </w:pPr>
      <w:r>
        <w:t>Job Specific</w:t>
      </w:r>
      <w:r>
        <w:rPr>
          <w:spacing w:val="-2"/>
        </w:rPr>
        <w:t xml:space="preserve"> </w:t>
      </w:r>
      <w:r>
        <w:t>Training:</w:t>
      </w:r>
    </w:p>
    <w:p w:rsidR="004A6180" w:rsidRDefault="00567F97">
      <w:pPr>
        <w:pStyle w:val="BodyText"/>
        <w:spacing w:before="20" w:line="261" w:lineRule="auto"/>
        <w:ind w:left="700" w:right="746"/>
      </w:pPr>
      <w:r>
        <w:t>Please inform your supervisor if additional training is required for potential or existing hazards that you may come across as part of your role.</w:t>
      </w:r>
    </w:p>
    <w:p w:rsidR="004A6180" w:rsidRDefault="00CB73F4">
      <w:pPr>
        <w:pStyle w:val="BodyText"/>
        <w:spacing w:before="4"/>
        <w:rPr>
          <w:sz w:val="9"/>
        </w:rPr>
      </w:pPr>
      <w:r>
        <w:rPr>
          <w:noProof/>
          <w:lang w:bidi="ar-SA"/>
        </w:rPr>
        <mc:AlternateContent>
          <mc:Choice Requires="wps">
            <w:drawing>
              <wp:anchor distT="0" distB="0" distL="0" distR="0" simplePos="0" relativeHeight="251667456" behindDoc="1" locked="0" layoutInCell="1" allowOverlap="1">
                <wp:simplePos x="0" y="0"/>
                <wp:positionH relativeFrom="page">
                  <wp:posOffset>385445</wp:posOffset>
                </wp:positionH>
                <wp:positionV relativeFrom="paragraph">
                  <wp:posOffset>96520</wp:posOffset>
                </wp:positionV>
                <wp:extent cx="7001510" cy="178435"/>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78435"/>
                        </a:xfrm>
                        <a:prstGeom prst="rect">
                          <a:avLst/>
                        </a:prstGeom>
                        <a:solidFill>
                          <a:srgbClr val="1F4E79"/>
                        </a:solidFill>
                        <a:ln w="6096">
                          <a:solidFill>
                            <a:srgbClr val="000000"/>
                          </a:solidFill>
                          <a:miter lim="800000"/>
                          <a:headEnd/>
                          <a:tailEnd/>
                        </a:ln>
                      </wps:spPr>
                      <wps:txbx>
                        <w:txbxContent>
                          <w:p w:rsidR="004A6180" w:rsidRDefault="00567F97">
                            <w:pPr>
                              <w:spacing w:before="19"/>
                              <w:ind w:left="107"/>
                              <w:rPr>
                                <w:b/>
                                <w:sz w:val="20"/>
                              </w:rPr>
                            </w:pPr>
                            <w:r>
                              <w:rPr>
                                <w:b/>
                                <w:color w:val="FFFFFF"/>
                                <w:sz w:val="20"/>
                              </w:rPr>
                              <w:t xml:space="preserve">9. </w:t>
                            </w:r>
                            <w:proofErr w:type="gramStart"/>
                            <w:r w:rsidR="000B1869">
                              <w:rPr>
                                <w:b/>
                                <w:color w:val="FFFFFF"/>
                                <w:sz w:val="20"/>
                              </w:rPr>
                              <w:t xml:space="preserve">Occupational  </w:t>
                            </w:r>
                            <w:r>
                              <w:rPr>
                                <w:b/>
                                <w:color w:val="FFFFFF"/>
                                <w:sz w:val="20"/>
                              </w:rPr>
                              <w:t>Health</w:t>
                            </w:r>
                            <w:proofErr w:type="gramEnd"/>
                            <w:r>
                              <w:rPr>
                                <w:b/>
                                <w:color w:val="FFFFFF"/>
                                <w:sz w:val="20"/>
                              </w:rPr>
                              <w:t xml:space="preserve"> and Safety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0.35pt;margin-top:7.6pt;width:551.3pt;height:14.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" fillcolor="#1f4e79" strokeweight=".48pt">
                <v:textbox inset="0,0,0,0">
                  <w:txbxContent>
                    <w:p w:rsidR="004A6180" w:rsidRDefault="00567F97">
                      <w:pPr>
                        <w:spacing w:before="19"/>
                        <w:ind w:left="107"/>
                        <w:rPr>
                          <w:b/>
                          <w:sz w:val="20"/>
                        </w:rPr>
                      </w:pPr>
                      <w:r>
                        <w:rPr>
                          <w:b/>
                          <w:color w:val="FFFFFF"/>
                          <w:sz w:val="20"/>
                        </w:rPr>
                        <w:t xml:space="preserve">9. </w:t>
                      </w:r>
                      <w:proofErr w:type="gramStart"/>
                      <w:r w:rsidR="000B1869">
                        <w:rPr>
                          <w:b/>
                          <w:color w:val="FFFFFF"/>
                          <w:sz w:val="20"/>
                        </w:rPr>
                        <w:t xml:space="preserve">Occupational  </w:t>
                      </w:r>
                      <w:r>
                        <w:rPr>
                          <w:b/>
                          <w:color w:val="FFFFFF"/>
                          <w:sz w:val="20"/>
                        </w:rPr>
                        <w:t>Health</w:t>
                      </w:r>
                      <w:proofErr w:type="gramEnd"/>
                      <w:r>
                        <w:rPr>
                          <w:b/>
                          <w:color w:val="FFFFFF"/>
                          <w:sz w:val="20"/>
                        </w:rPr>
                        <w:t xml:space="preserve"> and Safety Services</w:t>
                      </w:r>
                    </w:p>
                  </w:txbxContent>
                </v:textbox>
                <w10:wrap type="topAndBottom" anchorx="page"/>
              </v:shape>
            </w:pict>
          </mc:Fallback>
        </mc:AlternateContent>
      </w:r>
    </w:p>
    <w:p w:rsidR="004A6180" w:rsidRDefault="00567F97">
      <w:pPr>
        <w:pStyle w:val="BodyText"/>
        <w:spacing w:before="88" w:line="259" w:lineRule="auto"/>
        <w:ind w:left="339" w:right="776"/>
      </w:pPr>
      <w:r>
        <w:t xml:space="preserve">Humber’s </w:t>
      </w:r>
      <w:r w:rsidR="000B1869">
        <w:t xml:space="preserve">Occupational </w:t>
      </w:r>
      <w:r>
        <w:t xml:space="preserve">Health and Safety Services provides a range of services, including those related to: accident </w:t>
      </w:r>
      <w:r w:rsidR="000B1869">
        <w:t xml:space="preserve">response and </w:t>
      </w:r>
      <w:r>
        <w:t>reporting; WSIB claims, return to work and accommodation; health and safety training; workplace assessments; ergonomic assessments; disposal of hazardous wastes; health and safety-related policies and programs; legislative compliance; workplace violence prevention; and advice and expertise on health and safety matters.</w:t>
      </w:r>
    </w:p>
    <w:p w:rsidR="004A6180" w:rsidRDefault="00567F97">
      <w:pPr>
        <w:pStyle w:val="BodyText"/>
        <w:spacing w:before="120" w:line="259" w:lineRule="auto"/>
        <w:ind w:left="339" w:right="673"/>
      </w:pPr>
      <w:r>
        <w:t xml:space="preserve">If you have any questions about this training or require more information, contact your supervisor or </w:t>
      </w:r>
      <w:r w:rsidR="000B1869">
        <w:t xml:space="preserve">Occupational </w:t>
      </w:r>
      <w:r>
        <w:t>Health and Safety Services (</w:t>
      </w:r>
      <w:hyperlink r:id="rId27">
        <w:r>
          <w:rPr>
            <w:color w:val="0562C1"/>
            <w:u w:val="single" w:color="0562C1"/>
          </w:rPr>
          <w:t>healthandsafety@humber.ca</w:t>
        </w:r>
      </w:hyperlink>
      <w:r>
        <w:t xml:space="preserve">). You can also find more information on the </w:t>
      </w:r>
      <w:r w:rsidR="000B1869">
        <w:t xml:space="preserve">Occupational </w:t>
      </w:r>
      <w:r>
        <w:t xml:space="preserve">Health and Safety website at </w:t>
      </w:r>
      <w:hyperlink r:id="rId28">
        <w:r>
          <w:rPr>
            <w:color w:val="0562C1"/>
            <w:u w:val="single" w:color="0562C1"/>
          </w:rPr>
          <w:t>hrs.humber.ca/safety</w:t>
        </w:r>
        <w:r>
          <w:t>.</w:t>
        </w:r>
      </w:hyperlink>
    </w:p>
    <w:p w:rsidR="004A6180" w:rsidRDefault="001878FA">
      <w:pPr>
        <w:pStyle w:val="BodyText"/>
      </w:pPr>
      <w:r>
        <w:rPr>
          <w:noProof/>
          <w:lang w:bidi="ar-SA"/>
        </w:rPr>
        <mc:AlternateContent>
          <mc:Choice Requires="wps">
            <w:drawing>
              <wp:anchor distT="0" distB="0" distL="0" distR="0" simplePos="0" relativeHeight="251668480" behindDoc="1" locked="0" layoutInCell="1" allowOverlap="1">
                <wp:simplePos x="0" y="0"/>
                <wp:positionH relativeFrom="page">
                  <wp:posOffset>381000</wp:posOffset>
                </wp:positionH>
                <wp:positionV relativeFrom="paragraph">
                  <wp:posOffset>170815</wp:posOffset>
                </wp:positionV>
                <wp:extent cx="7001510" cy="1564640"/>
                <wp:effectExtent l="0" t="0" r="2794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1564640"/>
                        </a:xfrm>
                        <a:prstGeom prst="rect">
                          <a:avLst/>
                        </a:prstGeom>
                        <a:solidFill>
                          <a:srgbClr val="FFF1CC"/>
                        </a:solidFill>
                        <a:ln w="6096">
                          <a:solidFill>
                            <a:srgbClr val="000000"/>
                          </a:solidFill>
                          <a:miter lim="800000"/>
                          <a:headEnd/>
                          <a:tailEnd/>
                        </a:ln>
                      </wps:spPr>
                      <wps:txbx>
                        <w:txbxContent>
                          <w:p w:rsidR="004A6180" w:rsidRDefault="00567F97">
                            <w:pPr>
                              <w:spacing w:before="16"/>
                              <w:ind w:left="107"/>
                              <w:jc w:val="both"/>
                              <w:rPr>
                                <w:b/>
                                <w:sz w:val="20"/>
                              </w:rPr>
                            </w:pPr>
                            <w:r>
                              <w:rPr>
                                <w:b/>
                                <w:sz w:val="20"/>
                              </w:rPr>
                              <w:t>EMPLOYEE STATEMENT: I have read and understood the above information.</w:t>
                            </w:r>
                          </w:p>
                          <w:p w:rsidR="004A6180" w:rsidRDefault="004A6180">
                            <w:pPr>
                              <w:pStyle w:val="BodyText"/>
                              <w:spacing w:before="2"/>
                              <w:rPr>
                                <w:b/>
                                <w:sz w:val="23"/>
                              </w:rPr>
                            </w:pPr>
                          </w:p>
                          <w:p w:rsidR="004A6180" w:rsidRDefault="00567F97">
                            <w:pPr>
                              <w:pStyle w:val="BodyText"/>
                              <w:tabs>
                                <w:tab w:val="left" w:pos="4808"/>
                                <w:tab w:val="left" w:pos="4851"/>
                                <w:tab w:val="left" w:pos="6032"/>
                                <w:tab w:val="left" w:pos="6965"/>
                                <w:tab w:val="left" w:pos="9680"/>
                                <w:tab w:val="left" w:pos="10447"/>
                              </w:tabs>
                              <w:spacing w:line="518" w:lineRule="auto"/>
                              <w:ind w:left="107" w:right="541"/>
                              <w:jc w:val="both"/>
                            </w:pPr>
                            <w:r>
                              <w:t>Employee</w:t>
                            </w:r>
                            <w:r>
                              <w:rPr>
                                <w:spacing w:val="-4"/>
                              </w:rPr>
                              <w:t xml:space="preserve"> </w:t>
                            </w:r>
                            <w:r>
                              <w:t>Signature</w:t>
                            </w:r>
                            <w:r>
                              <w:rPr>
                                <w:u w:val="single"/>
                              </w:rPr>
                              <w:t xml:space="preserve"> </w:t>
                            </w:r>
                            <w:r>
                              <w:rPr>
                                <w:u w:val="single"/>
                              </w:rPr>
                              <w:tab/>
                            </w:r>
                            <w:r>
                              <w:rPr>
                                <w:u w:val="single"/>
                              </w:rPr>
                              <w:tab/>
                            </w:r>
                            <w:r>
                              <w:rPr>
                                <w:u w:val="single"/>
                              </w:rPr>
                              <w:tab/>
                            </w:r>
                            <w:r>
                              <w:rPr>
                                <w:u w:val="single"/>
                              </w:rPr>
                              <w:tab/>
                            </w:r>
                            <w:r w:rsidR="007A18F2">
                              <w:t>Date</w:t>
                            </w:r>
                            <w:r>
                              <w:rPr>
                                <w:u w:val="single"/>
                              </w:rPr>
                              <w:tab/>
                            </w:r>
                            <w:r>
                              <w:rPr>
                                <w:u w:val="single"/>
                              </w:rPr>
                              <w:tab/>
                            </w:r>
                            <w:r>
                              <w:t xml:space="preserve"> Employee</w:t>
                            </w:r>
                            <w:r>
                              <w:rPr>
                                <w:spacing w:val="-3"/>
                              </w:rPr>
                              <w:t xml:space="preserve"> </w:t>
                            </w:r>
                            <w:r>
                              <w:t>Name</w:t>
                            </w:r>
                            <w:r>
                              <w:rPr>
                                <w:u w:val="single"/>
                              </w:rPr>
                              <w:tab/>
                            </w:r>
                            <w:r w:rsidR="006B4773">
                              <w:rPr>
                                <w:u w:val="single"/>
                              </w:rPr>
                              <w:t xml:space="preserve">                     </w:t>
                            </w:r>
                            <w:r>
                              <w:t>N-number</w:t>
                            </w:r>
                            <w:r>
                              <w:rPr>
                                <w:u w:val="single"/>
                              </w:rPr>
                              <w:t xml:space="preserve"> </w:t>
                            </w:r>
                            <w:r>
                              <w:rPr>
                                <w:u w:val="single"/>
                              </w:rPr>
                              <w:tab/>
                            </w:r>
                            <w:r>
                              <w:rPr>
                                <w:u w:val="single"/>
                              </w:rPr>
                              <w:tab/>
                            </w:r>
                            <w:r>
                              <w:rPr>
                                <w:u w:val="single"/>
                              </w:rPr>
                              <w:tab/>
                            </w:r>
                            <w:r>
                              <w:t xml:space="preserve"> </w:t>
                            </w:r>
                            <w:r>
                              <w:br/>
                              <w:t>Position</w:t>
                            </w:r>
                            <w:r>
                              <w:rPr>
                                <w:u w:val="single"/>
                              </w:rPr>
                              <w:t xml:space="preserve"> </w:t>
                            </w:r>
                            <w:r>
                              <w:rPr>
                                <w:u w:val="single"/>
                              </w:rPr>
                              <w:tab/>
                            </w:r>
                            <w:r w:rsidR="000B1869">
                              <w:t>Faculty</w:t>
                            </w:r>
                            <w:r w:rsidR="000B1869">
                              <w:rPr>
                                <w:spacing w:val="-5"/>
                              </w:rPr>
                              <w:t xml:space="preserve"> </w:t>
                            </w:r>
                            <w:r>
                              <w:t>or</w:t>
                            </w:r>
                            <w:r>
                              <w:rPr>
                                <w:spacing w:val="-2"/>
                              </w:rPr>
                              <w:t xml:space="preserve"> </w:t>
                            </w:r>
                            <w:r>
                              <w:t>Department</w:t>
                            </w:r>
                            <w:r>
                              <w:rPr>
                                <w:u w:val="single"/>
                              </w:rPr>
                              <w:t xml:space="preserve"> </w:t>
                            </w:r>
                            <w:r>
                              <w:rPr>
                                <w:u w:val="single"/>
                              </w:rPr>
                              <w:tab/>
                            </w:r>
                            <w:r>
                              <w:rPr>
                                <w:u w:val="single"/>
                              </w:rPr>
                              <w:tab/>
                            </w:r>
                            <w:r>
                              <w:rPr>
                                <w:u w:val="single"/>
                              </w:rPr>
                              <w:br/>
                            </w:r>
                            <w:r>
                              <w:t>Manager</w:t>
                            </w:r>
                            <w:r>
                              <w:rPr>
                                <w:u w:val="single"/>
                              </w:rPr>
                              <w:t xml:space="preserve"> </w:t>
                            </w:r>
                            <w:r w:rsidR="006B4773">
                              <w:rPr>
                                <w:u w:val="single"/>
                              </w:rPr>
                              <w:t xml:space="preserve">                     </w:t>
                            </w:r>
                            <w:r>
                              <w:rPr>
                                <w:u w:val="single"/>
                              </w:rPr>
                              <w:tab/>
                            </w:r>
                            <w:r w:rsidR="006B4773">
                              <w:rPr>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30pt;margin-top:13.45pt;width:551.3pt;height:123.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" fillcolor="#fff1cc" strokeweight=".48pt">
                <v:textbox inset="0,0,0,0">
                  <w:txbxContent>
                    <w:p w:rsidR="004A6180" w:rsidRDefault="00567F97">
                      <w:pPr>
                        <w:spacing w:before="16"/>
                        <w:ind w:left="107"/>
                        <w:jc w:val="both"/>
                        <w:rPr>
                          <w:b/>
                          <w:sz w:val="20"/>
                        </w:rPr>
                      </w:pPr>
                      <w:r>
                        <w:rPr>
                          <w:b/>
                          <w:sz w:val="20"/>
                        </w:rPr>
                        <w:t>EMPLOYEE STATEMENT: I have read and understood the above information.</w:t>
                      </w:r>
                    </w:p>
                    <w:p w:rsidR="004A6180" w:rsidRDefault="004A6180">
                      <w:pPr>
                        <w:pStyle w:val="BodyText"/>
                        <w:spacing w:before="2"/>
                        <w:rPr>
                          <w:b/>
                          <w:sz w:val="23"/>
                        </w:rPr>
                      </w:pPr>
                    </w:p>
                    <w:p w:rsidR="004A6180" w:rsidRDefault="00567F97">
                      <w:pPr>
                        <w:pStyle w:val="BodyText"/>
                        <w:tabs>
                          <w:tab w:val="left" w:pos="4808"/>
                          <w:tab w:val="left" w:pos="4851"/>
                          <w:tab w:val="left" w:pos="6032"/>
                          <w:tab w:val="left" w:pos="6965"/>
                          <w:tab w:val="left" w:pos="9680"/>
                          <w:tab w:val="left" w:pos="10447"/>
                        </w:tabs>
                        <w:spacing w:line="518" w:lineRule="auto"/>
                        <w:ind w:left="107" w:right="541"/>
                        <w:jc w:val="both"/>
                      </w:pPr>
                      <w:r>
                        <w:t>Employee</w:t>
                      </w:r>
                      <w:r>
                        <w:rPr>
                          <w:spacing w:val="-4"/>
                        </w:rPr>
                        <w:t xml:space="preserve"> </w:t>
                      </w:r>
                      <w:r>
                        <w:t>Signature</w:t>
                      </w:r>
                      <w:r>
                        <w:rPr>
                          <w:u w:val="single"/>
                        </w:rPr>
                        <w:t xml:space="preserve"> </w:t>
                      </w:r>
                      <w:r>
                        <w:rPr>
                          <w:u w:val="single"/>
                        </w:rPr>
                        <w:tab/>
                      </w:r>
                      <w:r>
                        <w:rPr>
                          <w:u w:val="single"/>
                        </w:rPr>
                        <w:tab/>
                      </w:r>
                      <w:r>
                        <w:rPr>
                          <w:u w:val="single"/>
                        </w:rPr>
                        <w:tab/>
                      </w:r>
                      <w:r>
                        <w:rPr>
                          <w:u w:val="single"/>
                        </w:rPr>
                        <w:tab/>
                      </w:r>
                      <w:r w:rsidR="007A18F2">
                        <w:t>Date</w:t>
                      </w:r>
                      <w:r>
                        <w:rPr>
                          <w:u w:val="single"/>
                        </w:rPr>
                        <w:tab/>
                      </w:r>
                      <w:r>
                        <w:rPr>
                          <w:u w:val="single"/>
                        </w:rPr>
                        <w:tab/>
                      </w:r>
                      <w:r>
                        <w:t xml:space="preserve"> Employee</w:t>
                      </w:r>
                      <w:r>
                        <w:rPr>
                          <w:spacing w:val="-3"/>
                        </w:rPr>
                        <w:t xml:space="preserve"> </w:t>
                      </w:r>
                      <w:r>
                        <w:t>Name</w:t>
                      </w:r>
                      <w:r>
                        <w:rPr>
                          <w:u w:val="single"/>
                        </w:rPr>
                        <w:tab/>
                      </w:r>
                      <w:r w:rsidR="006B4773">
                        <w:rPr>
                          <w:u w:val="single"/>
                        </w:rPr>
                        <w:t xml:space="preserve">                     </w:t>
                      </w:r>
                      <w:r>
                        <w:t>N-number</w:t>
                      </w:r>
                      <w:r>
                        <w:rPr>
                          <w:u w:val="single"/>
                        </w:rPr>
                        <w:t xml:space="preserve"> </w:t>
                      </w:r>
                      <w:r>
                        <w:rPr>
                          <w:u w:val="single"/>
                        </w:rPr>
                        <w:tab/>
                      </w:r>
                      <w:r>
                        <w:rPr>
                          <w:u w:val="single"/>
                        </w:rPr>
                        <w:tab/>
                      </w:r>
                      <w:r>
                        <w:rPr>
                          <w:u w:val="single"/>
                        </w:rPr>
                        <w:tab/>
                      </w:r>
                      <w:r>
                        <w:t xml:space="preserve"> </w:t>
                      </w:r>
                      <w:r>
                        <w:br/>
                        <w:t>Position</w:t>
                      </w:r>
                      <w:r>
                        <w:rPr>
                          <w:u w:val="single"/>
                        </w:rPr>
                        <w:t xml:space="preserve"> </w:t>
                      </w:r>
                      <w:r>
                        <w:rPr>
                          <w:u w:val="single"/>
                        </w:rPr>
                        <w:tab/>
                      </w:r>
                      <w:r w:rsidR="000B1869">
                        <w:t>Faculty</w:t>
                      </w:r>
                      <w:r w:rsidR="000B1869">
                        <w:rPr>
                          <w:spacing w:val="-5"/>
                        </w:rPr>
                        <w:t xml:space="preserve"> </w:t>
                      </w:r>
                      <w:r>
                        <w:t>or</w:t>
                      </w:r>
                      <w:r>
                        <w:rPr>
                          <w:spacing w:val="-2"/>
                        </w:rPr>
                        <w:t xml:space="preserve"> </w:t>
                      </w:r>
                      <w:r>
                        <w:t>Department</w:t>
                      </w:r>
                      <w:r>
                        <w:rPr>
                          <w:u w:val="single"/>
                        </w:rPr>
                        <w:t xml:space="preserve"> </w:t>
                      </w:r>
                      <w:r>
                        <w:rPr>
                          <w:u w:val="single"/>
                        </w:rPr>
                        <w:tab/>
                      </w:r>
                      <w:r>
                        <w:rPr>
                          <w:u w:val="single"/>
                        </w:rPr>
                        <w:tab/>
                      </w:r>
                      <w:r>
                        <w:rPr>
                          <w:u w:val="single"/>
                        </w:rPr>
                        <w:br/>
                      </w:r>
                      <w:r>
                        <w:t>Manager</w:t>
                      </w:r>
                      <w:r>
                        <w:rPr>
                          <w:u w:val="single"/>
                        </w:rPr>
                        <w:t xml:space="preserve"> </w:t>
                      </w:r>
                      <w:r w:rsidR="006B4773">
                        <w:rPr>
                          <w:u w:val="single"/>
                        </w:rPr>
                        <w:t xml:space="preserve">                     </w:t>
                      </w:r>
                      <w:r>
                        <w:rPr>
                          <w:u w:val="single"/>
                        </w:rPr>
                        <w:tab/>
                      </w:r>
                      <w:r w:rsidR="006B4773">
                        <w:rPr>
                          <w:u w:val="single"/>
                        </w:rPr>
                        <w:t xml:space="preserve">                      </w:t>
                      </w:r>
                    </w:p>
                  </w:txbxContent>
                </v:textbox>
                <w10:wrap type="topAndBottom" anchorx="page"/>
              </v:shape>
            </w:pict>
          </mc:Fallback>
        </mc:AlternateContent>
      </w:r>
    </w:p>
    <w:p w:rsidR="004A6180" w:rsidRDefault="00567F97" w:rsidP="007A18F2">
      <w:pPr>
        <w:pStyle w:val="Heading2"/>
        <w:spacing w:before="93"/>
        <w:ind w:left="0" w:firstLine="339"/>
      </w:pPr>
      <w:r>
        <w:t xml:space="preserve">Please complete and email with your MOL training certificate to your supervisor and </w:t>
      </w:r>
      <w:hyperlink r:id="rId29">
        <w:r>
          <w:rPr>
            <w:color w:val="0562C1"/>
            <w:u w:val="thick" w:color="0562C1"/>
          </w:rPr>
          <w:t>healthandsafety@humber.ca</w:t>
        </w:r>
      </w:hyperlink>
    </w:p>
    <w:sectPr w:rsidR="004A6180">
      <w:pgSz w:w="12240" w:h="15840"/>
      <w:pgMar w:top="440" w:right="400" w:bottom="580" w:left="380" w:header="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A0B" w:rsidRDefault="00567F97">
      <w:r>
        <w:separator/>
      </w:r>
    </w:p>
  </w:endnote>
  <w:endnote w:type="continuationSeparator" w:id="0">
    <w:p w:rsidR="00064A0B" w:rsidRDefault="0056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0" w:rsidRDefault="005A4043">
    <w:pPr>
      <w:pStyle w:val="BodyText"/>
      <w:spacing w:line="14" w:lineRule="auto"/>
    </w:pPr>
    <w:r>
      <w:rPr>
        <w:noProof/>
        <w:lang w:bidi="ar-SA"/>
      </w:rPr>
      <mc:AlternateContent>
        <mc:Choice Requires="wps">
          <w:drawing>
            <wp:anchor distT="0" distB="0" distL="114300" distR="114300" simplePos="0" relativeHeight="251428864" behindDoc="1" locked="0" layoutInCell="1" allowOverlap="1">
              <wp:simplePos x="0" y="0"/>
              <wp:positionH relativeFrom="page">
                <wp:posOffset>5788982</wp:posOffset>
              </wp:positionH>
              <wp:positionV relativeFrom="page">
                <wp:posOffset>9584605</wp:posOffset>
              </wp:positionV>
              <wp:extent cx="612140" cy="153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180" w:rsidRDefault="00567F97">
                          <w:pPr>
                            <w:spacing w:before="14"/>
                            <w:ind w:left="20"/>
                            <w:rPr>
                              <w:b/>
                              <w:sz w:val="18"/>
                            </w:rPr>
                          </w:pPr>
                          <w:r>
                            <w:rPr>
                              <w:sz w:val="18"/>
                            </w:rPr>
                            <w:t xml:space="preserve">Page </w:t>
                          </w:r>
                          <w:r>
                            <w:rPr>
                              <w:b/>
                              <w:sz w:val="18"/>
                            </w:rPr>
                            <w:t xml:space="preserve">1 </w:t>
                          </w:r>
                          <w:r>
                            <w:rPr>
                              <w:sz w:val="18"/>
                            </w:rPr>
                            <w:t xml:space="preserve">of </w:t>
                          </w:r>
                          <w:r>
                            <w:rPr>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55.85pt;margin-top:754.7pt;width:48.2pt;height:12.1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hr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" filled="f" stroked="f">
              <v:textbox inset="0,0,0,0">
                <w:txbxContent>
                  <w:p w:rsidR="004A6180" w:rsidRDefault="00567F97">
                    <w:pPr>
                      <w:spacing w:before="14"/>
                      <w:ind w:left="20"/>
                      <w:rPr>
                        <w:b/>
                        <w:sz w:val="18"/>
                      </w:rPr>
                    </w:pPr>
                    <w:r>
                      <w:rPr>
                        <w:sz w:val="18"/>
                      </w:rPr>
                      <w:t xml:space="preserve">Page </w:t>
                    </w:r>
                    <w:r>
                      <w:rPr>
                        <w:b/>
                        <w:sz w:val="18"/>
                      </w:rPr>
                      <w:t xml:space="preserve">1 </w:t>
                    </w:r>
                    <w:r>
                      <w:rPr>
                        <w:sz w:val="18"/>
                      </w:rPr>
                      <w:t xml:space="preserve">of </w:t>
                    </w:r>
                    <w:r>
                      <w:rPr>
                        <w:b/>
                        <w:sz w:val="18"/>
                      </w:rPr>
                      <w:t>3</w:t>
                    </w:r>
                  </w:p>
                </w:txbxContent>
              </v:textbox>
              <w10:wrap anchorx="page" anchory="page"/>
            </v:shape>
          </w:pict>
        </mc:Fallback>
      </mc:AlternateContent>
    </w:r>
    <w:r w:rsidR="00CB73F4">
      <w:rPr>
        <w:noProof/>
        <w:lang w:bidi="ar-SA"/>
      </w:rPr>
      <mc:AlternateContent>
        <mc:Choice Requires="wps">
          <w:drawing>
            <wp:anchor distT="0" distB="0" distL="114300" distR="114300" simplePos="0" relativeHeight="251427840" behindDoc="1" locked="0" layoutInCell="1" allowOverlap="1">
              <wp:simplePos x="0" y="0"/>
              <wp:positionH relativeFrom="page">
                <wp:posOffset>504967</wp:posOffset>
              </wp:positionH>
              <wp:positionV relativeFrom="page">
                <wp:posOffset>9526136</wp:posOffset>
              </wp:positionV>
              <wp:extent cx="1094740" cy="313899"/>
              <wp:effectExtent l="0" t="0" r="10160"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13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180" w:rsidRDefault="00567F97">
                          <w:pPr>
                            <w:spacing w:before="14"/>
                            <w:ind w:left="20"/>
                            <w:rPr>
                              <w:sz w:val="18"/>
                            </w:rPr>
                          </w:pPr>
                          <w:r>
                            <w:rPr>
                              <w:sz w:val="18"/>
                            </w:rPr>
                            <w:t>hrs.humber.ca/safety</w:t>
                          </w:r>
                        </w:p>
                        <w:p w:rsidR="005A4043" w:rsidRDefault="005A4043">
                          <w:pPr>
                            <w:spacing w:before="14"/>
                            <w:ind w:left="20"/>
                            <w:rPr>
                              <w:sz w:val="18"/>
                            </w:rPr>
                          </w:pPr>
                          <w:r>
                            <w:rPr>
                              <w:sz w:val="18"/>
                            </w:rPr>
                            <w:t>Rev. Jan.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9.75pt;margin-top:750.1pt;width:86.2pt;height:24.7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qCrg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" filled="f" stroked="f">
              <v:textbox inset="0,0,0,0">
                <w:txbxContent>
                  <w:p w:rsidR="004A6180" w:rsidRDefault="00567F97">
                    <w:pPr>
                      <w:spacing w:before="14"/>
                      <w:ind w:left="20"/>
                      <w:rPr>
                        <w:sz w:val="18"/>
                      </w:rPr>
                    </w:pPr>
                    <w:r>
                      <w:rPr>
                        <w:sz w:val="18"/>
                      </w:rPr>
                      <w:t>hrs.humber.ca/safety</w:t>
                    </w:r>
                  </w:p>
                  <w:p w:rsidR="005A4043" w:rsidRDefault="005A4043">
                    <w:pPr>
                      <w:spacing w:before="14"/>
                      <w:ind w:left="20"/>
                      <w:rPr>
                        <w:sz w:val="18"/>
                      </w:rPr>
                    </w:pPr>
                    <w:r>
                      <w:rPr>
                        <w:sz w:val="18"/>
                      </w:rPr>
                      <w:t>Rev. Jan.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80" w:rsidRDefault="00CB73F4">
    <w:pPr>
      <w:pStyle w:val="BodyText"/>
      <w:spacing w:line="14" w:lineRule="auto"/>
    </w:pPr>
    <w:r>
      <w:rPr>
        <w:noProof/>
        <w:lang w:bidi="ar-SA"/>
      </w:rPr>
      <mc:AlternateContent>
        <mc:Choice Requires="wps">
          <w:drawing>
            <wp:anchor distT="0" distB="0" distL="114300" distR="114300" simplePos="0" relativeHeight="251430912" behindDoc="1" locked="0" layoutInCell="1" allowOverlap="1">
              <wp:simplePos x="0" y="0"/>
              <wp:positionH relativeFrom="page">
                <wp:posOffset>6029960</wp:posOffset>
              </wp:positionH>
              <wp:positionV relativeFrom="page">
                <wp:posOffset>9664700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180" w:rsidRDefault="00567F97">
                          <w:pPr>
                            <w:spacing w:before="14"/>
                            <w:ind w:left="20"/>
                            <w:rPr>
                              <w:b/>
                              <w:sz w:val="18"/>
                            </w:rPr>
                          </w:pPr>
                          <w:r>
                            <w:rPr>
                              <w:sz w:val="18"/>
                            </w:rPr>
                            <w:t xml:space="preserve">Page </w:t>
                          </w:r>
                          <w:r>
                            <w:fldChar w:fldCharType="begin"/>
                          </w:r>
                          <w:r>
                            <w:rPr>
                              <w:b/>
                              <w:sz w:val="18"/>
                            </w:rPr>
                            <w:instrText xml:space="preserve"> PAGE </w:instrText>
                          </w:r>
                          <w:r>
                            <w:fldChar w:fldCharType="separate"/>
                          </w:r>
                          <w:r w:rsidR="00FB2B3D">
                            <w:rPr>
                              <w:b/>
                              <w:noProof/>
                              <w:sz w:val="18"/>
                            </w:rPr>
                            <w:t>3</w:t>
                          </w:r>
                          <w:r>
                            <w:fldChar w:fldCharType="end"/>
                          </w:r>
                          <w:r>
                            <w:rPr>
                              <w:b/>
                              <w:sz w:val="18"/>
                            </w:rPr>
                            <w:t xml:space="preserve"> </w:t>
                          </w:r>
                          <w:r>
                            <w:rPr>
                              <w:sz w:val="18"/>
                            </w:rPr>
                            <w:t xml:space="preserve">of </w:t>
                          </w:r>
                          <w:r>
                            <w:rPr>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474.8pt;margin-top:761pt;width:48.2pt;height:12.1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" filled="f" stroked="f">
              <v:textbox inset="0,0,0,0">
                <w:txbxContent>
                  <w:p w:rsidR="004A6180" w:rsidRDefault="00567F97">
                    <w:pPr>
                      <w:spacing w:before="14"/>
                      <w:ind w:left="20"/>
                      <w:rPr>
                        <w:b/>
                        <w:sz w:val="18"/>
                      </w:rPr>
                    </w:pPr>
                    <w:r>
                      <w:rPr>
                        <w:sz w:val="18"/>
                      </w:rPr>
                      <w:t xml:space="preserve">Page </w:t>
                    </w:r>
                    <w:r>
                      <w:fldChar w:fldCharType="begin"/>
                    </w:r>
                    <w:r>
                      <w:rPr>
                        <w:b/>
                        <w:sz w:val="18"/>
                      </w:rPr>
                      <w:instrText xml:space="preserve"> PAGE </w:instrText>
                    </w:r>
                    <w:r>
                      <w:fldChar w:fldCharType="separate"/>
                    </w:r>
                    <w:r w:rsidR="00FB2B3D">
                      <w:rPr>
                        <w:b/>
                        <w:noProof/>
                        <w:sz w:val="18"/>
                      </w:rPr>
                      <w:t>3</w:t>
                    </w:r>
                    <w:r>
                      <w:fldChar w:fldCharType="end"/>
                    </w:r>
                    <w:r>
                      <w:rPr>
                        <w:b/>
                        <w:sz w:val="18"/>
                      </w:rPr>
                      <w:t xml:space="preserve"> </w:t>
                    </w:r>
                    <w:r>
                      <w:rPr>
                        <w:sz w:val="18"/>
                      </w:rPr>
                      <w:t xml:space="preserve">of </w:t>
                    </w:r>
                    <w:r>
                      <w:rPr>
                        <w:b/>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A0B" w:rsidRDefault="00567F97">
      <w:r>
        <w:separator/>
      </w:r>
    </w:p>
  </w:footnote>
  <w:footnote w:type="continuationSeparator" w:id="0">
    <w:p w:rsidR="00064A0B" w:rsidRDefault="00567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96D"/>
    <w:multiLevelType w:val="hybridMultilevel"/>
    <w:tmpl w:val="107A6128"/>
    <w:lvl w:ilvl="0" w:tplc="BA96A52A">
      <w:start w:val="1"/>
      <w:numFmt w:val="lowerLetter"/>
      <w:lvlText w:val="%1."/>
      <w:lvlJc w:val="left"/>
      <w:pPr>
        <w:ind w:left="699" w:hanging="360"/>
        <w:jc w:val="left"/>
      </w:pPr>
      <w:rPr>
        <w:rFonts w:ascii="Arial" w:eastAsia="Arial" w:hAnsi="Arial" w:cs="Arial" w:hint="default"/>
        <w:b/>
        <w:bCs/>
        <w:spacing w:val="-1"/>
        <w:w w:val="99"/>
        <w:sz w:val="20"/>
        <w:szCs w:val="20"/>
        <w:lang w:val="en-US" w:eastAsia="en-US" w:bidi="en-US"/>
      </w:rPr>
    </w:lvl>
    <w:lvl w:ilvl="1" w:tplc="B96857B2">
      <w:numFmt w:val="bullet"/>
      <w:lvlText w:val="•"/>
      <w:lvlJc w:val="left"/>
      <w:pPr>
        <w:ind w:left="1776" w:hanging="360"/>
      </w:pPr>
      <w:rPr>
        <w:rFonts w:hint="default"/>
        <w:lang w:val="en-US" w:eastAsia="en-US" w:bidi="en-US"/>
      </w:rPr>
    </w:lvl>
    <w:lvl w:ilvl="2" w:tplc="D0E202CC">
      <w:numFmt w:val="bullet"/>
      <w:lvlText w:val="•"/>
      <w:lvlJc w:val="left"/>
      <w:pPr>
        <w:ind w:left="2852" w:hanging="360"/>
      </w:pPr>
      <w:rPr>
        <w:rFonts w:hint="default"/>
        <w:lang w:val="en-US" w:eastAsia="en-US" w:bidi="en-US"/>
      </w:rPr>
    </w:lvl>
    <w:lvl w:ilvl="3" w:tplc="CE98235A">
      <w:numFmt w:val="bullet"/>
      <w:lvlText w:val="•"/>
      <w:lvlJc w:val="left"/>
      <w:pPr>
        <w:ind w:left="3928" w:hanging="360"/>
      </w:pPr>
      <w:rPr>
        <w:rFonts w:hint="default"/>
        <w:lang w:val="en-US" w:eastAsia="en-US" w:bidi="en-US"/>
      </w:rPr>
    </w:lvl>
    <w:lvl w:ilvl="4" w:tplc="AD66BB2E">
      <w:numFmt w:val="bullet"/>
      <w:lvlText w:val="•"/>
      <w:lvlJc w:val="left"/>
      <w:pPr>
        <w:ind w:left="5004" w:hanging="360"/>
      </w:pPr>
      <w:rPr>
        <w:rFonts w:hint="default"/>
        <w:lang w:val="en-US" w:eastAsia="en-US" w:bidi="en-US"/>
      </w:rPr>
    </w:lvl>
    <w:lvl w:ilvl="5" w:tplc="5E0696E2">
      <w:numFmt w:val="bullet"/>
      <w:lvlText w:val="•"/>
      <w:lvlJc w:val="left"/>
      <w:pPr>
        <w:ind w:left="6080" w:hanging="360"/>
      </w:pPr>
      <w:rPr>
        <w:rFonts w:hint="default"/>
        <w:lang w:val="en-US" w:eastAsia="en-US" w:bidi="en-US"/>
      </w:rPr>
    </w:lvl>
    <w:lvl w:ilvl="6" w:tplc="C85E77E6">
      <w:numFmt w:val="bullet"/>
      <w:lvlText w:val="•"/>
      <w:lvlJc w:val="left"/>
      <w:pPr>
        <w:ind w:left="7156" w:hanging="360"/>
      </w:pPr>
      <w:rPr>
        <w:rFonts w:hint="default"/>
        <w:lang w:val="en-US" w:eastAsia="en-US" w:bidi="en-US"/>
      </w:rPr>
    </w:lvl>
    <w:lvl w:ilvl="7" w:tplc="14D4786E">
      <w:numFmt w:val="bullet"/>
      <w:lvlText w:val="•"/>
      <w:lvlJc w:val="left"/>
      <w:pPr>
        <w:ind w:left="8232" w:hanging="360"/>
      </w:pPr>
      <w:rPr>
        <w:rFonts w:hint="default"/>
        <w:lang w:val="en-US" w:eastAsia="en-US" w:bidi="en-US"/>
      </w:rPr>
    </w:lvl>
    <w:lvl w:ilvl="8" w:tplc="73F2ABF4">
      <w:numFmt w:val="bullet"/>
      <w:lvlText w:val="•"/>
      <w:lvlJc w:val="left"/>
      <w:pPr>
        <w:ind w:left="9308" w:hanging="360"/>
      </w:pPr>
      <w:rPr>
        <w:rFonts w:hint="default"/>
        <w:lang w:val="en-US" w:eastAsia="en-US" w:bidi="en-US"/>
      </w:rPr>
    </w:lvl>
  </w:abstractNum>
  <w:abstractNum w:abstractNumId="1" w15:restartNumberingAfterBreak="0">
    <w:nsid w:val="15407A50"/>
    <w:multiLevelType w:val="hybridMultilevel"/>
    <w:tmpl w:val="63E6F0A6"/>
    <w:lvl w:ilvl="0" w:tplc="9AC60A62">
      <w:start w:val="1"/>
      <w:numFmt w:val="lowerLetter"/>
      <w:lvlText w:val="%1."/>
      <w:lvlJc w:val="left"/>
      <w:pPr>
        <w:ind w:left="699" w:hanging="360"/>
        <w:jc w:val="left"/>
      </w:pPr>
      <w:rPr>
        <w:rFonts w:ascii="Arial" w:eastAsia="Arial" w:hAnsi="Arial" w:cs="Arial" w:hint="default"/>
        <w:spacing w:val="-1"/>
        <w:w w:val="99"/>
        <w:sz w:val="20"/>
        <w:szCs w:val="20"/>
        <w:lang w:val="en-US" w:eastAsia="en-US" w:bidi="en-US"/>
      </w:rPr>
    </w:lvl>
    <w:lvl w:ilvl="1" w:tplc="C09A5D2A">
      <w:numFmt w:val="bullet"/>
      <w:lvlText w:val=""/>
      <w:lvlJc w:val="left"/>
      <w:pPr>
        <w:ind w:left="1419" w:hanging="360"/>
      </w:pPr>
      <w:rPr>
        <w:rFonts w:ascii="Symbol" w:eastAsia="Symbol" w:hAnsi="Symbol" w:cs="Symbol" w:hint="default"/>
        <w:w w:val="99"/>
        <w:sz w:val="20"/>
        <w:szCs w:val="20"/>
        <w:lang w:val="en-US" w:eastAsia="en-US" w:bidi="en-US"/>
      </w:rPr>
    </w:lvl>
    <w:lvl w:ilvl="2" w:tplc="6C6E4C96">
      <w:numFmt w:val="bullet"/>
      <w:lvlText w:val="•"/>
      <w:lvlJc w:val="left"/>
      <w:pPr>
        <w:ind w:left="2535" w:hanging="360"/>
      </w:pPr>
      <w:rPr>
        <w:rFonts w:hint="default"/>
        <w:lang w:val="en-US" w:eastAsia="en-US" w:bidi="en-US"/>
      </w:rPr>
    </w:lvl>
    <w:lvl w:ilvl="3" w:tplc="B0009DB8">
      <w:numFmt w:val="bullet"/>
      <w:lvlText w:val="•"/>
      <w:lvlJc w:val="left"/>
      <w:pPr>
        <w:ind w:left="3651" w:hanging="360"/>
      </w:pPr>
      <w:rPr>
        <w:rFonts w:hint="default"/>
        <w:lang w:val="en-US" w:eastAsia="en-US" w:bidi="en-US"/>
      </w:rPr>
    </w:lvl>
    <w:lvl w:ilvl="4" w:tplc="1D5251FE">
      <w:numFmt w:val="bullet"/>
      <w:lvlText w:val="•"/>
      <w:lvlJc w:val="left"/>
      <w:pPr>
        <w:ind w:left="4766" w:hanging="360"/>
      </w:pPr>
      <w:rPr>
        <w:rFonts w:hint="default"/>
        <w:lang w:val="en-US" w:eastAsia="en-US" w:bidi="en-US"/>
      </w:rPr>
    </w:lvl>
    <w:lvl w:ilvl="5" w:tplc="FB86E176">
      <w:numFmt w:val="bullet"/>
      <w:lvlText w:val="•"/>
      <w:lvlJc w:val="left"/>
      <w:pPr>
        <w:ind w:left="5882" w:hanging="360"/>
      </w:pPr>
      <w:rPr>
        <w:rFonts w:hint="default"/>
        <w:lang w:val="en-US" w:eastAsia="en-US" w:bidi="en-US"/>
      </w:rPr>
    </w:lvl>
    <w:lvl w:ilvl="6" w:tplc="2F067C78">
      <w:numFmt w:val="bullet"/>
      <w:lvlText w:val="•"/>
      <w:lvlJc w:val="left"/>
      <w:pPr>
        <w:ind w:left="6997" w:hanging="360"/>
      </w:pPr>
      <w:rPr>
        <w:rFonts w:hint="default"/>
        <w:lang w:val="en-US" w:eastAsia="en-US" w:bidi="en-US"/>
      </w:rPr>
    </w:lvl>
    <w:lvl w:ilvl="7" w:tplc="79A2A62C">
      <w:numFmt w:val="bullet"/>
      <w:lvlText w:val="•"/>
      <w:lvlJc w:val="left"/>
      <w:pPr>
        <w:ind w:left="8113" w:hanging="360"/>
      </w:pPr>
      <w:rPr>
        <w:rFonts w:hint="default"/>
        <w:lang w:val="en-US" w:eastAsia="en-US" w:bidi="en-US"/>
      </w:rPr>
    </w:lvl>
    <w:lvl w:ilvl="8" w:tplc="8D64DF5C">
      <w:numFmt w:val="bullet"/>
      <w:lvlText w:val="•"/>
      <w:lvlJc w:val="left"/>
      <w:pPr>
        <w:ind w:left="9228" w:hanging="360"/>
      </w:pPr>
      <w:rPr>
        <w:rFonts w:hint="default"/>
        <w:lang w:val="en-US" w:eastAsia="en-US" w:bidi="en-US"/>
      </w:rPr>
    </w:lvl>
  </w:abstractNum>
  <w:abstractNum w:abstractNumId="2" w15:restartNumberingAfterBreak="0">
    <w:nsid w:val="3B66740B"/>
    <w:multiLevelType w:val="hybridMultilevel"/>
    <w:tmpl w:val="510C8B0A"/>
    <w:lvl w:ilvl="0" w:tplc="66925D02">
      <w:numFmt w:val="bullet"/>
      <w:lvlText w:val=""/>
      <w:lvlJc w:val="left"/>
      <w:pPr>
        <w:ind w:left="1117" w:hanging="360"/>
      </w:pPr>
      <w:rPr>
        <w:rFonts w:ascii="Symbol" w:eastAsia="Symbol" w:hAnsi="Symbol" w:cs="Symbol" w:hint="default"/>
        <w:w w:val="99"/>
        <w:sz w:val="20"/>
        <w:szCs w:val="20"/>
        <w:lang w:val="en-US" w:eastAsia="en-US" w:bidi="en-US"/>
      </w:rPr>
    </w:lvl>
    <w:lvl w:ilvl="1" w:tplc="8D90667E">
      <w:numFmt w:val="bullet"/>
      <w:lvlText w:val="o"/>
      <w:lvlJc w:val="left"/>
      <w:pPr>
        <w:ind w:left="1837" w:hanging="360"/>
      </w:pPr>
      <w:rPr>
        <w:rFonts w:ascii="Courier New" w:eastAsia="Courier New" w:hAnsi="Courier New" w:cs="Courier New" w:hint="default"/>
        <w:w w:val="99"/>
        <w:sz w:val="20"/>
        <w:szCs w:val="20"/>
        <w:lang w:val="en-US" w:eastAsia="en-US" w:bidi="en-US"/>
      </w:rPr>
    </w:lvl>
    <w:lvl w:ilvl="2" w:tplc="849250F4">
      <w:numFmt w:val="bullet"/>
      <w:lvlText w:val="•"/>
      <w:lvlJc w:val="left"/>
      <w:pPr>
        <w:ind w:left="2908" w:hanging="360"/>
      </w:pPr>
      <w:rPr>
        <w:rFonts w:hint="default"/>
        <w:lang w:val="en-US" w:eastAsia="en-US" w:bidi="en-US"/>
      </w:rPr>
    </w:lvl>
    <w:lvl w:ilvl="3" w:tplc="F3BE79CA">
      <w:numFmt w:val="bullet"/>
      <w:lvlText w:val="•"/>
      <w:lvlJc w:val="left"/>
      <w:pPr>
        <w:ind w:left="3977" w:hanging="360"/>
      </w:pPr>
      <w:rPr>
        <w:rFonts w:hint="default"/>
        <w:lang w:val="en-US" w:eastAsia="en-US" w:bidi="en-US"/>
      </w:rPr>
    </w:lvl>
    <w:lvl w:ilvl="4" w:tplc="A0EACCB8">
      <w:numFmt w:val="bullet"/>
      <w:lvlText w:val="•"/>
      <w:lvlJc w:val="left"/>
      <w:pPr>
        <w:ind w:left="5046" w:hanging="360"/>
      </w:pPr>
      <w:rPr>
        <w:rFonts w:hint="default"/>
        <w:lang w:val="en-US" w:eastAsia="en-US" w:bidi="en-US"/>
      </w:rPr>
    </w:lvl>
    <w:lvl w:ilvl="5" w:tplc="4EF80756">
      <w:numFmt w:val="bullet"/>
      <w:lvlText w:val="•"/>
      <w:lvlJc w:val="left"/>
      <w:pPr>
        <w:ind w:left="6115" w:hanging="360"/>
      </w:pPr>
      <w:rPr>
        <w:rFonts w:hint="default"/>
        <w:lang w:val="en-US" w:eastAsia="en-US" w:bidi="en-US"/>
      </w:rPr>
    </w:lvl>
    <w:lvl w:ilvl="6" w:tplc="CEECD0D4">
      <w:numFmt w:val="bullet"/>
      <w:lvlText w:val="•"/>
      <w:lvlJc w:val="left"/>
      <w:pPr>
        <w:ind w:left="7184" w:hanging="360"/>
      </w:pPr>
      <w:rPr>
        <w:rFonts w:hint="default"/>
        <w:lang w:val="en-US" w:eastAsia="en-US" w:bidi="en-US"/>
      </w:rPr>
    </w:lvl>
    <w:lvl w:ilvl="7" w:tplc="07826DAE">
      <w:numFmt w:val="bullet"/>
      <w:lvlText w:val="•"/>
      <w:lvlJc w:val="left"/>
      <w:pPr>
        <w:ind w:left="8253" w:hanging="360"/>
      </w:pPr>
      <w:rPr>
        <w:rFonts w:hint="default"/>
        <w:lang w:val="en-US" w:eastAsia="en-US" w:bidi="en-US"/>
      </w:rPr>
    </w:lvl>
    <w:lvl w:ilvl="8" w:tplc="2B98ADBA">
      <w:numFmt w:val="bullet"/>
      <w:lvlText w:val="•"/>
      <w:lvlJc w:val="left"/>
      <w:pPr>
        <w:ind w:left="9322" w:hanging="360"/>
      </w:pPr>
      <w:rPr>
        <w:rFonts w:hint="default"/>
        <w:lang w:val="en-US" w:eastAsia="en-US" w:bidi="en-US"/>
      </w:rPr>
    </w:lvl>
  </w:abstractNum>
  <w:abstractNum w:abstractNumId="3" w15:restartNumberingAfterBreak="0">
    <w:nsid w:val="3B8F12AD"/>
    <w:multiLevelType w:val="hybridMultilevel"/>
    <w:tmpl w:val="73167000"/>
    <w:lvl w:ilvl="0" w:tplc="1E945446">
      <w:start w:val="1"/>
      <w:numFmt w:val="lowerLetter"/>
      <w:lvlText w:val="%1."/>
      <w:lvlJc w:val="left"/>
      <w:pPr>
        <w:ind w:left="699" w:hanging="360"/>
        <w:jc w:val="left"/>
      </w:pPr>
      <w:rPr>
        <w:rFonts w:ascii="Arial" w:eastAsia="Arial" w:hAnsi="Arial" w:cs="Arial" w:hint="default"/>
        <w:spacing w:val="-1"/>
        <w:w w:val="99"/>
        <w:sz w:val="20"/>
        <w:szCs w:val="20"/>
        <w:lang w:val="en-US" w:eastAsia="en-US" w:bidi="en-US"/>
      </w:rPr>
    </w:lvl>
    <w:lvl w:ilvl="1" w:tplc="86D29A06">
      <w:numFmt w:val="bullet"/>
      <w:lvlText w:val=""/>
      <w:lvlJc w:val="left"/>
      <w:pPr>
        <w:ind w:left="1420" w:hanging="360"/>
      </w:pPr>
      <w:rPr>
        <w:rFonts w:ascii="Symbol" w:eastAsia="Symbol" w:hAnsi="Symbol" w:cs="Symbol" w:hint="default"/>
        <w:w w:val="99"/>
        <w:sz w:val="20"/>
        <w:szCs w:val="20"/>
        <w:lang w:val="en-US" w:eastAsia="en-US" w:bidi="en-US"/>
      </w:rPr>
    </w:lvl>
    <w:lvl w:ilvl="2" w:tplc="45E4AA4C">
      <w:numFmt w:val="bullet"/>
      <w:lvlText w:val="o"/>
      <w:lvlJc w:val="left"/>
      <w:pPr>
        <w:ind w:left="2139" w:hanging="360"/>
      </w:pPr>
      <w:rPr>
        <w:rFonts w:ascii="Courier New" w:eastAsia="Courier New" w:hAnsi="Courier New" w:cs="Courier New" w:hint="default"/>
        <w:w w:val="99"/>
        <w:sz w:val="20"/>
        <w:szCs w:val="20"/>
        <w:lang w:val="en-US" w:eastAsia="en-US" w:bidi="en-US"/>
      </w:rPr>
    </w:lvl>
    <w:lvl w:ilvl="3" w:tplc="AEF45792">
      <w:numFmt w:val="bullet"/>
      <w:lvlText w:val="•"/>
      <w:lvlJc w:val="left"/>
      <w:pPr>
        <w:ind w:left="2140" w:hanging="360"/>
      </w:pPr>
      <w:rPr>
        <w:rFonts w:hint="default"/>
        <w:lang w:val="en-US" w:eastAsia="en-US" w:bidi="en-US"/>
      </w:rPr>
    </w:lvl>
    <w:lvl w:ilvl="4" w:tplc="0F50C0A6">
      <w:numFmt w:val="bullet"/>
      <w:lvlText w:val="•"/>
      <w:lvlJc w:val="left"/>
      <w:pPr>
        <w:ind w:left="3471" w:hanging="360"/>
      </w:pPr>
      <w:rPr>
        <w:rFonts w:hint="default"/>
        <w:lang w:val="en-US" w:eastAsia="en-US" w:bidi="en-US"/>
      </w:rPr>
    </w:lvl>
    <w:lvl w:ilvl="5" w:tplc="56AA1C28">
      <w:numFmt w:val="bullet"/>
      <w:lvlText w:val="•"/>
      <w:lvlJc w:val="left"/>
      <w:pPr>
        <w:ind w:left="4802" w:hanging="360"/>
      </w:pPr>
      <w:rPr>
        <w:rFonts w:hint="default"/>
        <w:lang w:val="en-US" w:eastAsia="en-US" w:bidi="en-US"/>
      </w:rPr>
    </w:lvl>
    <w:lvl w:ilvl="6" w:tplc="8962069A">
      <w:numFmt w:val="bullet"/>
      <w:lvlText w:val="•"/>
      <w:lvlJc w:val="left"/>
      <w:pPr>
        <w:ind w:left="6134" w:hanging="360"/>
      </w:pPr>
      <w:rPr>
        <w:rFonts w:hint="default"/>
        <w:lang w:val="en-US" w:eastAsia="en-US" w:bidi="en-US"/>
      </w:rPr>
    </w:lvl>
    <w:lvl w:ilvl="7" w:tplc="81F05792">
      <w:numFmt w:val="bullet"/>
      <w:lvlText w:val="•"/>
      <w:lvlJc w:val="left"/>
      <w:pPr>
        <w:ind w:left="7465" w:hanging="360"/>
      </w:pPr>
      <w:rPr>
        <w:rFonts w:hint="default"/>
        <w:lang w:val="en-US" w:eastAsia="en-US" w:bidi="en-US"/>
      </w:rPr>
    </w:lvl>
    <w:lvl w:ilvl="8" w:tplc="F65AA072">
      <w:numFmt w:val="bullet"/>
      <w:lvlText w:val="•"/>
      <w:lvlJc w:val="left"/>
      <w:pPr>
        <w:ind w:left="8797" w:hanging="360"/>
      </w:pPr>
      <w:rPr>
        <w:rFonts w:hint="default"/>
        <w:lang w:val="en-US" w:eastAsia="en-US" w:bidi="en-US"/>
      </w:rPr>
    </w:lvl>
  </w:abstractNum>
  <w:abstractNum w:abstractNumId="4" w15:restartNumberingAfterBreak="0">
    <w:nsid w:val="6468487C"/>
    <w:multiLevelType w:val="hybridMultilevel"/>
    <w:tmpl w:val="E86C1D58"/>
    <w:lvl w:ilvl="0" w:tplc="30A6CCCE">
      <w:start w:val="1"/>
      <w:numFmt w:val="lowerLetter"/>
      <w:lvlText w:val="%1."/>
      <w:lvlJc w:val="left"/>
      <w:pPr>
        <w:ind w:left="699" w:hanging="360"/>
        <w:jc w:val="left"/>
      </w:pPr>
      <w:rPr>
        <w:rFonts w:ascii="Arial" w:eastAsia="Arial" w:hAnsi="Arial" w:cs="Arial" w:hint="default"/>
        <w:spacing w:val="-1"/>
        <w:w w:val="99"/>
        <w:sz w:val="20"/>
        <w:szCs w:val="20"/>
        <w:lang w:val="en-US" w:eastAsia="en-US" w:bidi="en-US"/>
      </w:rPr>
    </w:lvl>
    <w:lvl w:ilvl="1" w:tplc="A5E25E72">
      <w:numFmt w:val="bullet"/>
      <w:lvlText w:val="•"/>
      <w:lvlJc w:val="left"/>
      <w:pPr>
        <w:ind w:left="1776" w:hanging="360"/>
      </w:pPr>
      <w:rPr>
        <w:rFonts w:hint="default"/>
        <w:lang w:val="en-US" w:eastAsia="en-US" w:bidi="en-US"/>
      </w:rPr>
    </w:lvl>
    <w:lvl w:ilvl="2" w:tplc="929CD662">
      <w:numFmt w:val="bullet"/>
      <w:lvlText w:val="•"/>
      <w:lvlJc w:val="left"/>
      <w:pPr>
        <w:ind w:left="2852" w:hanging="360"/>
      </w:pPr>
      <w:rPr>
        <w:rFonts w:hint="default"/>
        <w:lang w:val="en-US" w:eastAsia="en-US" w:bidi="en-US"/>
      </w:rPr>
    </w:lvl>
    <w:lvl w:ilvl="3" w:tplc="F75E8024">
      <w:numFmt w:val="bullet"/>
      <w:lvlText w:val="•"/>
      <w:lvlJc w:val="left"/>
      <w:pPr>
        <w:ind w:left="3928" w:hanging="360"/>
      </w:pPr>
      <w:rPr>
        <w:rFonts w:hint="default"/>
        <w:lang w:val="en-US" w:eastAsia="en-US" w:bidi="en-US"/>
      </w:rPr>
    </w:lvl>
    <w:lvl w:ilvl="4" w:tplc="64CEC190">
      <w:numFmt w:val="bullet"/>
      <w:lvlText w:val="•"/>
      <w:lvlJc w:val="left"/>
      <w:pPr>
        <w:ind w:left="5004" w:hanging="360"/>
      </w:pPr>
      <w:rPr>
        <w:rFonts w:hint="default"/>
        <w:lang w:val="en-US" w:eastAsia="en-US" w:bidi="en-US"/>
      </w:rPr>
    </w:lvl>
    <w:lvl w:ilvl="5" w:tplc="615680DC">
      <w:numFmt w:val="bullet"/>
      <w:lvlText w:val="•"/>
      <w:lvlJc w:val="left"/>
      <w:pPr>
        <w:ind w:left="6080" w:hanging="360"/>
      </w:pPr>
      <w:rPr>
        <w:rFonts w:hint="default"/>
        <w:lang w:val="en-US" w:eastAsia="en-US" w:bidi="en-US"/>
      </w:rPr>
    </w:lvl>
    <w:lvl w:ilvl="6" w:tplc="0FB86F9E">
      <w:numFmt w:val="bullet"/>
      <w:lvlText w:val="•"/>
      <w:lvlJc w:val="left"/>
      <w:pPr>
        <w:ind w:left="7156" w:hanging="360"/>
      </w:pPr>
      <w:rPr>
        <w:rFonts w:hint="default"/>
        <w:lang w:val="en-US" w:eastAsia="en-US" w:bidi="en-US"/>
      </w:rPr>
    </w:lvl>
    <w:lvl w:ilvl="7" w:tplc="8D1CDF22">
      <w:numFmt w:val="bullet"/>
      <w:lvlText w:val="•"/>
      <w:lvlJc w:val="left"/>
      <w:pPr>
        <w:ind w:left="8232" w:hanging="360"/>
      </w:pPr>
      <w:rPr>
        <w:rFonts w:hint="default"/>
        <w:lang w:val="en-US" w:eastAsia="en-US" w:bidi="en-US"/>
      </w:rPr>
    </w:lvl>
    <w:lvl w:ilvl="8" w:tplc="DE620942">
      <w:numFmt w:val="bullet"/>
      <w:lvlText w:val="•"/>
      <w:lvlJc w:val="left"/>
      <w:pPr>
        <w:ind w:left="9308" w:hanging="360"/>
      </w:pPr>
      <w:rPr>
        <w:rFonts w:hint="default"/>
        <w:lang w:val="en-US" w:eastAsia="en-US" w:bidi="en-U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80"/>
    <w:rsid w:val="0003115F"/>
    <w:rsid w:val="00064A0B"/>
    <w:rsid w:val="000B1869"/>
    <w:rsid w:val="001878FA"/>
    <w:rsid w:val="003505B5"/>
    <w:rsid w:val="004A6180"/>
    <w:rsid w:val="0051268B"/>
    <w:rsid w:val="00567F97"/>
    <w:rsid w:val="005A4043"/>
    <w:rsid w:val="00622171"/>
    <w:rsid w:val="00683F55"/>
    <w:rsid w:val="00691FB2"/>
    <w:rsid w:val="006B4773"/>
    <w:rsid w:val="00761222"/>
    <w:rsid w:val="007A18F2"/>
    <w:rsid w:val="007E4662"/>
    <w:rsid w:val="00A074AB"/>
    <w:rsid w:val="00AB26EE"/>
    <w:rsid w:val="00CB73F4"/>
    <w:rsid w:val="00D85F70"/>
    <w:rsid w:val="00EB4CDC"/>
    <w:rsid w:val="00F61A6D"/>
    <w:rsid w:val="00F9188A"/>
    <w:rsid w:val="00FB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04962E"/>
  <w15:docId w15:val="{2E0D4EE0-6BA2-48FB-AAA1-E7FCE291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8"/>
      <w:ind w:left="340"/>
      <w:outlineLvl w:val="0"/>
    </w:pPr>
    <w:rPr>
      <w:rFonts w:ascii="Franklin Gothic Heavy" w:eastAsia="Franklin Gothic Heavy" w:hAnsi="Franklin Gothic Heavy" w:cs="Franklin Gothic Heavy"/>
      <w:b/>
      <w:bCs/>
    </w:rPr>
  </w:style>
  <w:style w:type="paragraph" w:styleId="Heading2">
    <w:name w:val="heading 2"/>
    <w:basedOn w:val="Normal"/>
    <w:uiPriority w:val="1"/>
    <w:qFormat/>
    <w:pPr>
      <w:spacing w:before="19"/>
      <w:ind w:left="10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
      <w:ind w:left="69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115F"/>
    <w:pPr>
      <w:tabs>
        <w:tab w:val="center" w:pos="4680"/>
        <w:tab w:val="right" w:pos="9360"/>
      </w:tabs>
    </w:pPr>
  </w:style>
  <w:style w:type="character" w:customStyle="1" w:styleId="HeaderChar">
    <w:name w:val="Header Char"/>
    <w:basedOn w:val="DefaultParagraphFont"/>
    <w:link w:val="Header"/>
    <w:uiPriority w:val="99"/>
    <w:rsid w:val="0003115F"/>
    <w:rPr>
      <w:rFonts w:ascii="Arial" w:eastAsia="Arial" w:hAnsi="Arial" w:cs="Arial"/>
      <w:lang w:bidi="en-US"/>
    </w:rPr>
  </w:style>
  <w:style w:type="paragraph" w:styleId="Footer">
    <w:name w:val="footer"/>
    <w:basedOn w:val="Normal"/>
    <w:link w:val="FooterChar"/>
    <w:uiPriority w:val="99"/>
    <w:unhideWhenUsed/>
    <w:rsid w:val="0003115F"/>
    <w:pPr>
      <w:tabs>
        <w:tab w:val="center" w:pos="4680"/>
        <w:tab w:val="right" w:pos="9360"/>
      </w:tabs>
    </w:pPr>
  </w:style>
  <w:style w:type="character" w:customStyle="1" w:styleId="FooterChar">
    <w:name w:val="Footer Char"/>
    <w:basedOn w:val="DefaultParagraphFont"/>
    <w:link w:val="Footer"/>
    <w:uiPriority w:val="99"/>
    <w:rsid w:val="0003115F"/>
    <w:rPr>
      <w:rFonts w:ascii="Arial" w:eastAsia="Arial" w:hAnsi="Arial" w:cs="Arial"/>
      <w:lang w:bidi="en-US"/>
    </w:rPr>
  </w:style>
  <w:style w:type="character" w:styleId="Hyperlink">
    <w:name w:val="Hyperlink"/>
    <w:basedOn w:val="DefaultParagraphFont"/>
    <w:uiPriority w:val="99"/>
    <w:unhideWhenUsed/>
    <w:rsid w:val="00761222"/>
    <w:rPr>
      <w:color w:val="0000FF"/>
      <w:u w:val="single"/>
    </w:rPr>
  </w:style>
  <w:style w:type="character" w:styleId="FollowedHyperlink">
    <w:name w:val="FollowedHyperlink"/>
    <w:basedOn w:val="DefaultParagraphFont"/>
    <w:uiPriority w:val="99"/>
    <w:semiHidden/>
    <w:unhideWhenUsed/>
    <w:rsid w:val="00F61A6D"/>
    <w:rPr>
      <w:color w:val="800080" w:themeColor="followedHyperlink"/>
      <w:u w:val="single"/>
    </w:rPr>
  </w:style>
  <w:style w:type="paragraph" w:styleId="BalloonText">
    <w:name w:val="Balloon Text"/>
    <w:basedOn w:val="Normal"/>
    <w:link w:val="BalloonTextChar"/>
    <w:uiPriority w:val="99"/>
    <w:semiHidden/>
    <w:unhideWhenUsed/>
    <w:rsid w:val="005A4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4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bour.gov.on.ca/english/hs/elearn/worker/foursteps.php" TargetMode="External"/><Relationship Id="rId13" Type="http://schemas.openxmlformats.org/officeDocument/2006/relationships/hyperlink" Target="http://hrs.humber.ca/human-rights-equity-diversity.html" TargetMode="External"/><Relationship Id="rId18" Type="http://schemas.openxmlformats.org/officeDocument/2006/relationships/footer" Target="footer2.xml"/><Relationship Id="rId26" Type="http://schemas.openxmlformats.org/officeDocument/2006/relationships/hyperlink" Target="https://hrs.humber.ca/human-rights-equity-diversity/training-programs/sexual-violence-training.html" TargetMode="External"/><Relationship Id="rId3" Type="http://schemas.openxmlformats.org/officeDocument/2006/relationships/settings" Target="settings.xml"/><Relationship Id="rId21" Type="http://schemas.openxmlformats.org/officeDocument/2006/relationships/hyperlink" Target="https://humber.ca/legal-and-risk-management/policies/general-administration/sexual-assault-and-sexual-violence-policy.html" TargetMode="External"/><Relationship Id="rId7" Type="http://schemas.openxmlformats.org/officeDocument/2006/relationships/image" Target="media/image1.jpeg"/><Relationship Id="rId12" Type="http://schemas.openxmlformats.org/officeDocument/2006/relationships/hyperlink" Target="mailto:healthandsafety@humber.ca" TargetMode="External"/><Relationship Id="rId17" Type="http://schemas.openxmlformats.org/officeDocument/2006/relationships/hyperlink" Target="https://hrs.humber.ca/safety/incident-hazard-reporting/all-work-related-accidents-and-injuries.html" TargetMode="External"/><Relationship Id="rId25" Type="http://schemas.openxmlformats.org/officeDocument/2006/relationships/hyperlink" Target="mailto:healthandsafety@humber.ca"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humber.ca/policies/workplace-violence-prevention-policy" TargetMode="External"/><Relationship Id="rId29" Type="http://schemas.openxmlformats.org/officeDocument/2006/relationships/hyperlink" Target="mailto:healthandsafety@humber.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andsafety@humber.ca" TargetMode="External"/><Relationship Id="rId24" Type="http://schemas.openxmlformats.org/officeDocument/2006/relationships/hyperlink" Target="https://humber.ca/legal-and-risk-management/procedures/human-rights-complaint-resolution-procedures.html" TargetMode="External"/><Relationship Id="rId5" Type="http://schemas.openxmlformats.org/officeDocument/2006/relationships/footnotes" Target="footnotes.xml"/><Relationship Id="rId15" Type="http://schemas.openxmlformats.org/officeDocument/2006/relationships/hyperlink" Target="http://hrs.humber.ca/safety/joint-health-safety-committee/about.html" TargetMode="External"/><Relationship Id="rId23" Type="http://schemas.openxmlformats.org/officeDocument/2006/relationships/hyperlink" Target="http://humber.ca/policies/procedures/human-rights-complaint-resolution-procedures-0" TargetMode="External"/><Relationship Id="rId28" Type="http://schemas.openxmlformats.org/officeDocument/2006/relationships/hyperlink" Target="https://hrs.humber.ca/safety.html" TargetMode="External"/><Relationship Id="rId10" Type="http://schemas.openxmlformats.org/officeDocument/2006/relationships/hyperlink" Target="https://www.labour.gov.on.ca/english/hs/elearn/worker/foursteps.php" TargetMode="External"/><Relationship Id="rId19" Type="http://schemas.openxmlformats.org/officeDocument/2006/relationships/hyperlink" Target="http://humber.ca/policies/workplace-violence-prevention-poli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althandsafety@humber.ca" TargetMode="External"/><Relationship Id="rId14" Type="http://schemas.openxmlformats.org/officeDocument/2006/relationships/hyperlink" Target="http://humber.ca/policies/occupational-health-and-safety-policy" TargetMode="External"/><Relationship Id="rId22" Type="http://schemas.openxmlformats.org/officeDocument/2006/relationships/hyperlink" Target="http://humber.ca/policies/human-rights-policy" TargetMode="External"/><Relationship Id="rId27" Type="http://schemas.openxmlformats.org/officeDocument/2006/relationships/hyperlink" Target="mailto:healthandsafety@humber.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Elbourne</dc:creator>
  <cp:lastModifiedBy>Megan Zheng</cp:lastModifiedBy>
  <cp:revision>13</cp:revision>
  <dcterms:created xsi:type="dcterms:W3CDTF">2020-01-09T23:40:00Z</dcterms:created>
  <dcterms:modified xsi:type="dcterms:W3CDTF">2020-01-13T20:30:00Z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Acrobat PDFMaker 19 for Word</vt:lpwstr>
  </property>
  <property fmtid="{D5CDD505-2E9C-101B-9397-08002B2CF9AE}" pid="4" name="LastSaved">
    <vt:filetime>2019-12-11T00:00:00Z</vt:filetime>
  </property>
</Properties>
</file>